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DCD3FD7"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2919AFAA" w14:textId="2C1BF82C" w:rsidR="002C413F"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177391004" w:history="1">
            <w:r w:rsidR="002C413F" w:rsidRPr="00537584">
              <w:rPr>
                <w:rStyle w:val="Hyperlink"/>
                <w:noProof/>
              </w:rPr>
              <w:t>1.</w:t>
            </w:r>
            <w:r w:rsidR="002C413F">
              <w:rPr>
                <w:rFonts w:eastAsiaTheme="minorEastAsia"/>
                <w:noProof/>
                <w:kern w:val="2"/>
                <w:sz w:val="24"/>
                <w:szCs w:val="24"/>
                <w:lang w:eastAsia="en-GB"/>
                <w14:ligatures w14:val="standardContextual"/>
              </w:rPr>
              <w:tab/>
            </w:r>
            <w:r w:rsidR="002C413F" w:rsidRPr="00537584">
              <w:rPr>
                <w:rStyle w:val="Hyperlink"/>
                <w:noProof/>
              </w:rPr>
              <w:t>Introduction</w:t>
            </w:r>
            <w:r w:rsidR="002C413F">
              <w:rPr>
                <w:noProof/>
                <w:webHidden/>
              </w:rPr>
              <w:tab/>
            </w:r>
            <w:r w:rsidR="002C413F">
              <w:rPr>
                <w:noProof/>
                <w:webHidden/>
              </w:rPr>
              <w:fldChar w:fldCharType="begin"/>
            </w:r>
            <w:r w:rsidR="002C413F">
              <w:rPr>
                <w:noProof/>
                <w:webHidden/>
              </w:rPr>
              <w:instrText xml:space="preserve"> PAGEREF _Toc177391004 \h </w:instrText>
            </w:r>
            <w:r w:rsidR="002C413F">
              <w:rPr>
                <w:noProof/>
                <w:webHidden/>
              </w:rPr>
            </w:r>
            <w:r w:rsidR="002C413F">
              <w:rPr>
                <w:noProof/>
                <w:webHidden/>
              </w:rPr>
              <w:fldChar w:fldCharType="separate"/>
            </w:r>
            <w:r w:rsidR="002C413F">
              <w:rPr>
                <w:noProof/>
                <w:webHidden/>
              </w:rPr>
              <w:t>2</w:t>
            </w:r>
            <w:r w:rsidR="002C413F">
              <w:rPr>
                <w:noProof/>
                <w:webHidden/>
              </w:rPr>
              <w:fldChar w:fldCharType="end"/>
            </w:r>
          </w:hyperlink>
        </w:p>
        <w:p w14:paraId="5974D8CF" w14:textId="5E0C36C9" w:rsidR="002C413F" w:rsidRDefault="002C413F">
          <w:pPr>
            <w:pStyle w:val="TOC1"/>
            <w:rPr>
              <w:rFonts w:eastAsiaTheme="minorEastAsia"/>
              <w:noProof/>
              <w:kern w:val="2"/>
              <w:sz w:val="24"/>
              <w:szCs w:val="24"/>
              <w:lang w:eastAsia="en-GB"/>
              <w14:ligatures w14:val="standardContextual"/>
            </w:rPr>
          </w:pPr>
          <w:hyperlink w:anchor="_Toc177391005" w:history="1">
            <w:r w:rsidRPr="00537584">
              <w:rPr>
                <w:rStyle w:val="Hyperlink"/>
                <w:noProof/>
              </w:rPr>
              <w:t>2.</w:t>
            </w:r>
            <w:r>
              <w:rPr>
                <w:rFonts w:eastAsiaTheme="minorEastAsia"/>
                <w:noProof/>
                <w:kern w:val="2"/>
                <w:sz w:val="24"/>
                <w:szCs w:val="24"/>
                <w:lang w:eastAsia="en-GB"/>
                <w14:ligatures w14:val="standardContextual"/>
              </w:rPr>
              <w:tab/>
            </w:r>
            <w:r w:rsidRPr="00537584">
              <w:rPr>
                <w:rStyle w:val="Hyperlink"/>
                <w:noProof/>
              </w:rPr>
              <w:t>What is this Privacy Notice about?</w:t>
            </w:r>
            <w:r>
              <w:rPr>
                <w:noProof/>
                <w:webHidden/>
              </w:rPr>
              <w:tab/>
            </w:r>
            <w:r>
              <w:rPr>
                <w:noProof/>
                <w:webHidden/>
              </w:rPr>
              <w:fldChar w:fldCharType="begin"/>
            </w:r>
            <w:r>
              <w:rPr>
                <w:noProof/>
                <w:webHidden/>
              </w:rPr>
              <w:instrText xml:space="preserve"> PAGEREF _Toc177391005 \h </w:instrText>
            </w:r>
            <w:r>
              <w:rPr>
                <w:noProof/>
                <w:webHidden/>
              </w:rPr>
            </w:r>
            <w:r>
              <w:rPr>
                <w:noProof/>
                <w:webHidden/>
              </w:rPr>
              <w:fldChar w:fldCharType="separate"/>
            </w:r>
            <w:r>
              <w:rPr>
                <w:noProof/>
                <w:webHidden/>
              </w:rPr>
              <w:t>2</w:t>
            </w:r>
            <w:r>
              <w:rPr>
                <w:noProof/>
                <w:webHidden/>
              </w:rPr>
              <w:fldChar w:fldCharType="end"/>
            </w:r>
          </w:hyperlink>
        </w:p>
        <w:p w14:paraId="72AE650C" w14:textId="59DB3BD2" w:rsidR="002C413F" w:rsidRDefault="002C413F">
          <w:pPr>
            <w:pStyle w:val="TOC1"/>
            <w:rPr>
              <w:rFonts w:eastAsiaTheme="minorEastAsia"/>
              <w:noProof/>
              <w:kern w:val="2"/>
              <w:sz w:val="24"/>
              <w:szCs w:val="24"/>
              <w:lang w:eastAsia="en-GB"/>
              <w14:ligatures w14:val="standardContextual"/>
            </w:rPr>
          </w:pPr>
          <w:hyperlink w:anchor="_Toc177391006" w:history="1">
            <w:r w:rsidRPr="00537584">
              <w:rPr>
                <w:rStyle w:val="Hyperlink"/>
                <w:noProof/>
              </w:rPr>
              <w:t>3.</w:t>
            </w:r>
            <w:r>
              <w:rPr>
                <w:rFonts w:eastAsiaTheme="minorEastAsia"/>
                <w:noProof/>
                <w:kern w:val="2"/>
                <w:sz w:val="24"/>
                <w:szCs w:val="24"/>
                <w:lang w:eastAsia="en-GB"/>
                <w14:ligatures w14:val="standardContextual"/>
              </w:rPr>
              <w:tab/>
            </w:r>
            <w:r w:rsidRPr="00537584">
              <w:rPr>
                <w:rStyle w:val="Hyperlink"/>
                <w:noProof/>
              </w:rPr>
              <w:t>Who we are</w:t>
            </w:r>
            <w:r>
              <w:rPr>
                <w:noProof/>
                <w:webHidden/>
              </w:rPr>
              <w:tab/>
            </w:r>
            <w:r>
              <w:rPr>
                <w:noProof/>
                <w:webHidden/>
              </w:rPr>
              <w:fldChar w:fldCharType="begin"/>
            </w:r>
            <w:r>
              <w:rPr>
                <w:noProof/>
                <w:webHidden/>
              </w:rPr>
              <w:instrText xml:space="preserve"> PAGEREF _Toc177391006 \h </w:instrText>
            </w:r>
            <w:r>
              <w:rPr>
                <w:noProof/>
                <w:webHidden/>
              </w:rPr>
            </w:r>
            <w:r>
              <w:rPr>
                <w:noProof/>
                <w:webHidden/>
              </w:rPr>
              <w:fldChar w:fldCharType="separate"/>
            </w:r>
            <w:r>
              <w:rPr>
                <w:noProof/>
                <w:webHidden/>
              </w:rPr>
              <w:t>2</w:t>
            </w:r>
            <w:r>
              <w:rPr>
                <w:noProof/>
                <w:webHidden/>
              </w:rPr>
              <w:fldChar w:fldCharType="end"/>
            </w:r>
          </w:hyperlink>
        </w:p>
        <w:p w14:paraId="2767741F" w14:textId="20EDF0C5" w:rsidR="002C413F" w:rsidRDefault="002C413F">
          <w:pPr>
            <w:pStyle w:val="TOC1"/>
            <w:rPr>
              <w:rFonts w:eastAsiaTheme="minorEastAsia"/>
              <w:noProof/>
              <w:kern w:val="2"/>
              <w:sz w:val="24"/>
              <w:szCs w:val="24"/>
              <w:lang w:eastAsia="en-GB"/>
              <w14:ligatures w14:val="standardContextual"/>
            </w:rPr>
          </w:pPr>
          <w:hyperlink w:anchor="_Toc177391007" w:history="1">
            <w:r w:rsidRPr="00537584">
              <w:rPr>
                <w:rStyle w:val="Hyperlink"/>
                <w:noProof/>
              </w:rPr>
              <w:t>4.</w:t>
            </w:r>
            <w:r>
              <w:rPr>
                <w:rFonts w:eastAsiaTheme="minorEastAsia"/>
                <w:noProof/>
                <w:kern w:val="2"/>
                <w:sz w:val="24"/>
                <w:szCs w:val="24"/>
                <w:lang w:eastAsia="en-GB"/>
                <w14:ligatures w14:val="standardContextual"/>
              </w:rPr>
              <w:tab/>
            </w:r>
            <w:r w:rsidRPr="00537584">
              <w:rPr>
                <w:rStyle w:val="Hyperlink"/>
                <w:noProof/>
              </w:rPr>
              <w:t>Types of information we use</w:t>
            </w:r>
            <w:r>
              <w:rPr>
                <w:noProof/>
                <w:webHidden/>
              </w:rPr>
              <w:tab/>
            </w:r>
            <w:r>
              <w:rPr>
                <w:noProof/>
                <w:webHidden/>
              </w:rPr>
              <w:fldChar w:fldCharType="begin"/>
            </w:r>
            <w:r>
              <w:rPr>
                <w:noProof/>
                <w:webHidden/>
              </w:rPr>
              <w:instrText xml:space="preserve"> PAGEREF _Toc177391007 \h </w:instrText>
            </w:r>
            <w:r>
              <w:rPr>
                <w:noProof/>
                <w:webHidden/>
              </w:rPr>
            </w:r>
            <w:r>
              <w:rPr>
                <w:noProof/>
                <w:webHidden/>
              </w:rPr>
              <w:fldChar w:fldCharType="separate"/>
            </w:r>
            <w:r>
              <w:rPr>
                <w:noProof/>
                <w:webHidden/>
              </w:rPr>
              <w:t>2</w:t>
            </w:r>
            <w:r>
              <w:rPr>
                <w:noProof/>
                <w:webHidden/>
              </w:rPr>
              <w:fldChar w:fldCharType="end"/>
            </w:r>
          </w:hyperlink>
        </w:p>
        <w:p w14:paraId="46DE9F5B" w14:textId="42F50E34" w:rsidR="002C413F" w:rsidRDefault="002C413F">
          <w:pPr>
            <w:pStyle w:val="TOC1"/>
            <w:rPr>
              <w:rFonts w:eastAsiaTheme="minorEastAsia"/>
              <w:noProof/>
              <w:kern w:val="2"/>
              <w:sz w:val="24"/>
              <w:szCs w:val="24"/>
              <w:lang w:eastAsia="en-GB"/>
              <w14:ligatures w14:val="standardContextual"/>
            </w:rPr>
          </w:pPr>
          <w:hyperlink w:anchor="_Toc177391008" w:history="1">
            <w:r w:rsidRPr="00537584">
              <w:rPr>
                <w:rStyle w:val="Hyperlink"/>
                <w:noProof/>
              </w:rPr>
              <w:t>5.</w:t>
            </w:r>
            <w:r>
              <w:rPr>
                <w:rFonts w:eastAsiaTheme="minorEastAsia"/>
                <w:noProof/>
                <w:kern w:val="2"/>
                <w:sz w:val="24"/>
                <w:szCs w:val="24"/>
                <w:lang w:eastAsia="en-GB"/>
                <w14:ligatures w14:val="standardContextual"/>
              </w:rPr>
              <w:tab/>
            </w:r>
            <w:r w:rsidRPr="00537584">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_Toc177391008 \h </w:instrText>
            </w:r>
            <w:r>
              <w:rPr>
                <w:noProof/>
                <w:webHidden/>
              </w:rPr>
            </w:r>
            <w:r>
              <w:rPr>
                <w:noProof/>
                <w:webHidden/>
              </w:rPr>
              <w:fldChar w:fldCharType="separate"/>
            </w:r>
            <w:r>
              <w:rPr>
                <w:noProof/>
                <w:webHidden/>
              </w:rPr>
              <w:t>2</w:t>
            </w:r>
            <w:r>
              <w:rPr>
                <w:noProof/>
                <w:webHidden/>
              </w:rPr>
              <w:fldChar w:fldCharType="end"/>
            </w:r>
          </w:hyperlink>
        </w:p>
        <w:p w14:paraId="65943495" w14:textId="67F9DF16" w:rsidR="002C413F" w:rsidRDefault="002C413F">
          <w:pPr>
            <w:pStyle w:val="TOC1"/>
            <w:rPr>
              <w:rFonts w:eastAsiaTheme="minorEastAsia"/>
              <w:noProof/>
              <w:kern w:val="2"/>
              <w:sz w:val="24"/>
              <w:szCs w:val="24"/>
              <w:lang w:eastAsia="en-GB"/>
              <w14:ligatures w14:val="standardContextual"/>
            </w:rPr>
          </w:pPr>
          <w:hyperlink w:anchor="_Toc177391009" w:history="1">
            <w:r w:rsidRPr="00537584">
              <w:rPr>
                <w:rStyle w:val="Hyperlink"/>
                <w:noProof/>
              </w:rPr>
              <w:t>6.</w:t>
            </w:r>
            <w:r>
              <w:rPr>
                <w:rFonts w:eastAsiaTheme="minorEastAsia"/>
                <w:noProof/>
                <w:kern w:val="2"/>
                <w:sz w:val="24"/>
                <w:szCs w:val="24"/>
                <w:lang w:eastAsia="en-GB"/>
                <w14:ligatures w14:val="standardContextual"/>
              </w:rPr>
              <w:tab/>
            </w:r>
            <w:r w:rsidRPr="00537584">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_Toc177391009 \h </w:instrText>
            </w:r>
            <w:r>
              <w:rPr>
                <w:noProof/>
                <w:webHidden/>
              </w:rPr>
            </w:r>
            <w:r>
              <w:rPr>
                <w:noProof/>
                <w:webHidden/>
              </w:rPr>
              <w:fldChar w:fldCharType="separate"/>
            </w:r>
            <w:r>
              <w:rPr>
                <w:noProof/>
                <w:webHidden/>
              </w:rPr>
              <w:t>3</w:t>
            </w:r>
            <w:r>
              <w:rPr>
                <w:noProof/>
                <w:webHidden/>
              </w:rPr>
              <w:fldChar w:fldCharType="end"/>
            </w:r>
          </w:hyperlink>
        </w:p>
        <w:p w14:paraId="01B21FC2" w14:textId="27959BF9" w:rsidR="002C413F" w:rsidRDefault="002C413F">
          <w:pPr>
            <w:pStyle w:val="TOC1"/>
            <w:rPr>
              <w:rFonts w:eastAsiaTheme="minorEastAsia"/>
              <w:noProof/>
              <w:kern w:val="2"/>
              <w:sz w:val="24"/>
              <w:szCs w:val="24"/>
              <w:lang w:eastAsia="en-GB"/>
              <w14:ligatures w14:val="standardContextual"/>
            </w:rPr>
          </w:pPr>
          <w:hyperlink w:anchor="_Toc177391010" w:history="1">
            <w:r w:rsidRPr="00537584">
              <w:rPr>
                <w:rStyle w:val="Hyperlink"/>
                <w:noProof/>
              </w:rPr>
              <w:t>7.</w:t>
            </w:r>
            <w:r>
              <w:rPr>
                <w:rFonts w:eastAsiaTheme="minorEastAsia"/>
                <w:noProof/>
                <w:kern w:val="2"/>
                <w:sz w:val="24"/>
                <w:szCs w:val="24"/>
                <w:lang w:eastAsia="en-GB"/>
                <w14:ligatures w14:val="standardContextual"/>
              </w:rPr>
              <w:tab/>
            </w:r>
            <w:r w:rsidRPr="00537584">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_Toc177391010 \h </w:instrText>
            </w:r>
            <w:r>
              <w:rPr>
                <w:noProof/>
                <w:webHidden/>
              </w:rPr>
            </w:r>
            <w:r>
              <w:rPr>
                <w:noProof/>
                <w:webHidden/>
              </w:rPr>
              <w:fldChar w:fldCharType="separate"/>
            </w:r>
            <w:r>
              <w:rPr>
                <w:noProof/>
                <w:webHidden/>
              </w:rPr>
              <w:t>3</w:t>
            </w:r>
            <w:r>
              <w:rPr>
                <w:noProof/>
                <w:webHidden/>
              </w:rPr>
              <w:fldChar w:fldCharType="end"/>
            </w:r>
          </w:hyperlink>
        </w:p>
        <w:p w14:paraId="297910F9" w14:textId="525DC193"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1" w:history="1">
            <w:r w:rsidRPr="00537584">
              <w:rPr>
                <w:rStyle w:val="Hyperlink"/>
                <w:rFonts w:ascii="Calibri" w:hAnsi="Calibri" w:cs="Calibri"/>
                <w:noProof/>
              </w:rPr>
              <w:t>a.</w:t>
            </w:r>
            <w:r>
              <w:rPr>
                <w:rFonts w:eastAsiaTheme="minorEastAsia"/>
                <w:noProof/>
                <w:kern w:val="2"/>
                <w:sz w:val="24"/>
                <w:szCs w:val="24"/>
                <w:lang w:eastAsia="en-GB"/>
                <w14:ligatures w14:val="standardContextual"/>
              </w:rPr>
              <w:tab/>
            </w:r>
            <w:r w:rsidRPr="00537584">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_Toc177391011 \h </w:instrText>
            </w:r>
            <w:r>
              <w:rPr>
                <w:noProof/>
                <w:webHidden/>
              </w:rPr>
            </w:r>
            <w:r>
              <w:rPr>
                <w:noProof/>
                <w:webHidden/>
              </w:rPr>
              <w:fldChar w:fldCharType="separate"/>
            </w:r>
            <w:r>
              <w:rPr>
                <w:noProof/>
                <w:webHidden/>
              </w:rPr>
              <w:t>4</w:t>
            </w:r>
            <w:r>
              <w:rPr>
                <w:noProof/>
                <w:webHidden/>
              </w:rPr>
              <w:fldChar w:fldCharType="end"/>
            </w:r>
          </w:hyperlink>
        </w:p>
        <w:p w14:paraId="248CDC7B" w14:textId="4FE508E7"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2" w:history="1">
            <w:r w:rsidRPr="00537584">
              <w:rPr>
                <w:rStyle w:val="Hyperlink"/>
                <w:rFonts w:ascii="Calibri" w:hAnsi="Calibri" w:cs="Calibri"/>
                <w:noProof/>
              </w:rPr>
              <w:t>b.</w:t>
            </w:r>
            <w:r>
              <w:rPr>
                <w:rFonts w:eastAsiaTheme="minorEastAsia"/>
                <w:noProof/>
                <w:kern w:val="2"/>
                <w:sz w:val="24"/>
                <w:szCs w:val="24"/>
                <w:lang w:eastAsia="en-GB"/>
                <w14:ligatures w14:val="standardContextual"/>
              </w:rPr>
              <w:tab/>
            </w:r>
            <w:r w:rsidRPr="00537584">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_Toc177391012 \h </w:instrText>
            </w:r>
            <w:r>
              <w:rPr>
                <w:noProof/>
                <w:webHidden/>
              </w:rPr>
            </w:r>
            <w:r>
              <w:rPr>
                <w:noProof/>
                <w:webHidden/>
              </w:rPr>
              <w:fldChar w:fldCharType="separate"/>
            </w:r>
            <w:r>
              <w:rPr>
                <w:noProof/>
                <w:webHidden/>
              </w:rPr>
              <w:t>14</w:t>
            </w:r>
            <w:r>
              <w:rPr>
                <w:noProof/>
                <w:webHidden/>
              </w:rPr>
              <w:fldChar w:fldCharType="end"/>
            </w:r>
          </w:hyperlink>
        </w:p>
        <w:p w14:paraId="4AF311C1" w14:textId="4B9AE4BE"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3" w:history="1">
            <w:r w:rsidRPr="00537584">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537584">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_Toc177391013 \h </w:instrText>
            </w:r>
            <w:r>
              <w:rPr>
                <w:noProof/>
                <w:webHidden/>
              </w:rPr>
            </w:r>
            <w:r>
              <w:rPr>
                <w:noProof/>
                <w:webHidden/>
              </w:rPr>
              <w:fldChar w:fldCharType="separate"/>
            </w:r>
            <w:r>
              <w:rPr>
                <w:noProof/>
                <w:webHidden/>
              </w:rPr>
              <w:t>23</w:t>
            </w:r>
            <w:r>
              <w:rPr>
                <w:noProof/>
                <w:webHidden/>
              </w:rPr>
              <w:fldChar w:fldCharType="end"/>
            </w:r>
          </w:hyperlink>
        </w:p>
        <w:p w14:paraId="69FD065B" w14:textId="2DFAC513"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4" w:history="1">
            <w:r w:rsidRPr="00537584">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537584">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_Toc177391014 \h </w:instrText>
            </w:r>
            <w:r>
              <w:rPr>
                <w:noProof/>
                <w:webHidden/>
              </w:rPr>
            </w:r>
            <w:r>
              <w:rPr>
                <w:noProof/>
                <w:webHidden/>
              </w:rPr>
              <w:fldChar w:fldCharType="separate"/>
            </w:r>
            <w:r>
              <w:rPr>
                <w:noProof/>
                <w:webHidden/>
              </w:rPr>
              <w:t>36</w:t>
            </w:r>
            <w:r>
              <w:rPr>
                <w:noProof/>
                <w:webHidden/>
              </w:rPr>
              <w:fldChar w:fldCharType="end"/>
            </w:r>
          </w:hyperlink>
        </w:p>
        <w:p w14:paraId="2AE9CAD2" w14:textId="006D9A56"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5" w:history="1">
            <w:r w:rsidRPr="00537584">
              <w:rPr>
                <w:rStyle w:val="Hyperlink"/>
                <w:rFonts w:ascii="Calibri" w:hAnsi="Calibri" w:cs="Calibri"/>
                <w:noProof/>
              </w:rPr>
              <w:t>e.</w:t>
            </w:r>
            <w:r>
              <w:rPr>
                <w:rFonts w:eastAsiaTheme="minorEastAsia"/>
                <w:noProof/>
                <w:kern w:val="2"/>
                <w:sz w:val="24"/>
                <w:szCs w:val="24"/>
                <w:lang w:eastAsia="en-GB"/>
                <w14:ligatures w14:val="standardContextual"/>
              </w:rPr>
              <w:tab/>
            </w:r>
            <w:r w:rsidRPr="00537584">
              <w:rPr>
                <w:rStyle w:val="Hyperlink"/>
                <w:rFonts w:cstheme="minorHAnsi"/>
                <w:b/>
                <w:noProof/>
              </w:rPr>
              <w:t>Data Sharing Databases</w:t>
            </w:r>
            <w:r>
              <w:rPr>
                <w:noProof/>
                <w:webHidden/>
              </w:rPr>
              <w:tab/>
            </w:r>
            <w:r>
              <w:rPr>
                <w:noProof/>
                <w:webHidden/>
              </w:rPr>
              <w:fldChar w:fldCharType="begin"/>
            </w:r>
            <w:r>
              <w:rPr>
                <w:noProof/>
                <w:webHidden/>
              </w:rPr>
              <w:instrText xml:space="preserve"> PAGEREF _Toc177391015 \h </w:instrText>
            </w:r>
            <w:r>
              <w:rPr>
                <w:noProof/>
                <w:webHidden/>
              </w:rPr>
            </w:r>
            <w:r>
              <w:rPr>
                <w:noProof/>
                <w:webHidden/>
              </w:rPr>
              <w:fldChar w:fldCharType="separate"/>
            </w:r>
            <w:r>
              <w:rPr>
                <w:noProof/>
                <w:webHidden/>
              </w:rPr>
              <w:t>46</w:t>
            </w:r>
            <w:r>
              <w:rPr>
                <w:noProof/>
                <w:webHidden/>
              </w:rPr>
              <w:fldChar w:fldCharType="end"/>
            </w:r>
          </w:hyperlink>
        </w:p>
        <w:p w14:paraId="66169422" w14:textId="3623D21A"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16" w:history="1">
            <w:r w:rsidRPr="00537584">
              <w:rPr>
                <w:rStyle w:val="Hyperlink"/>
                <w:rFonts w:ascii="Calibri" w:hAnsi="Calibri" w:cs="Calibri"/>
                <w:noProof/>
              </w:rPr>
              <w:t>f.</w:t>
            </w:r>
            <w:r>
              <w:rPr>
                <w:rFonts w:eastAsiaTheme="minorEastAsia"/>
                <w:noProof/>
                <w:kern w:val="2"/>
                <w:sz w:val="24"/>
                <w:szCs w:val="24"/>
                <w:lang w:eastAsia="en-GB"/>
                <w14:ligatures w14:val="standardContextual"/>
              </w:rPr>
              <w:tab/>
            </w:r>
            <w:r w:rsidRPr="00537584">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_Toc177391016 \h </w:instrText>
            </w:r>
            <w:r>
              <w:rPr>
                <w:noProof/>
                <w:webHidden/>
              </w:rPr>
            </w:r>
            <w:r>
              <w:rPr>
                <w:noProof/>
                <w:webHidden/>
              </w:rPr>
              <w:fldChar w:fldCharType="separate"/>
            </w:r>
            <w:r>
              <w:rPr>
                <w:noProof/>
                <w:webHidden/>
              </w:rPr>
              <w:t>54</w:t>
            </w:r>
            <w:r>
              <w:rPr>
                <w:noProof/>
                <w:webHidden/>
              </w:rPr>
              <w:fldChar w:fldCharType="end"/>
            </w:r>
          </w:hyperlink>
        </w:p>
        <w:p w14:paraId="0B3DBEE3" w14:textId="461B4FF5" w:rsidR="002C413F" w:rsidRDefault="002C413F">
          <w:pPr>
            <w:pStyle w:val="TOC1"/>
            <w:rPr>
              <w:rFonts w:eastAsiaTheme="minorEastAsia"/>
              <w:noProof/>
              <w:kern w:val="2"/>
              <w:sz w:val="24"/>
              <w:szCs w:val="24"/>
              <w:lang w:eastAsia="en-GB"/>
              <w14:ligatures w14:val="standardContextual"/>
            </w:rPr>
          </w:pPr>
          <w:hyperlink w:anchor="_Toc177391017" w:history="1">
            <w:r w:rsidRPr="00537584">
              <w:rPr>
                <w:rStyle w:val="Hyperlink"/>
                <w:noProof/>
              </w:rPr>
              <w:t>8.</w:t>
            </w:r>
            <w:r>
              <w:rPr>
                <w:rFonts w:eastAsiaTheme="minorEastAsia"/>
                <w:noProof/>
                <w:kern w:val="2"/>
                <w:sz w:val="24"/>
                <w:szCs w:val="24"/>
                <w:lang w:eastAsia="en-GB"/>
                <w14:ligatures w14:val="standardContextual"/>
              </w:rPr>
              <w:tab/>
            </w:r>
            <w:r w:rsidRPr="00537584">
              <w:rPr>
                <w:rStyle w:val="Hyperlink"/>
                <w:noProof/>
              </w:rPr>
              <w:t>The Information Commissioner</w:t>
            </w:r>
            <w:r>
              <w:rPr>
                <w:noProof/>
                <w:webHidden/>
              </w:rPr>
              <w:tab/>
            </w:r>
            <w:r>
              <w:rPr>
                <w:noProof/>
                <w:webHidden/>
              </w:rPr>
              <w:fldChar w:fldCharType="begin"/>
            </w:r>
            <w:r>
              <w:rPr>
                <w:noProof/>
                <w:webHidden/>
              </w:rPr>
              <w:instrText xml:space="preserve"> PAGEREF _Toc177391017 \h </w:instrText>
            </w:r>
            <w:r>
              <w:rPr>
                <w:noProof/>
                <w:webHidden/>
              </w:rPr>
            </w:r>
            <w:r>
              <w:rPr>
                <w:noProof/>
                <w:webHidden/>
              </w:rPr>
              <w:fldChar w:fldCharType="separate"/>
            </w:r>
            <w:r>
              <w:rPr>
                <w:noProof/>
                <w:webHidden/>
              </w:rPr>
              <w:t>86</w:t>
            </w:r>
            <w:r>
              <w:rPr>
                <w:noProof/>
                <w:webHidden/>
              </w:rPr>
              <w:fldChar w:fldCharType="end"/>
            </w:r>
          </w:hyperlink>
        </w:p>
        <w:p w14:paraId="5AD0B878" w14:textId="61D90F41" w:rsidR="002C413F" w:rsidRDefault="002C413F">
          <w:pPr>
            <w:pStyle w:val="TOC1"/>
            <w:rPr>
              <w:rFonts w:eastAsiaTheme="minorEastAsia"/>
              <w:noProof/>
              <w:kern w:val="2"/>
              <w:sz w:val="24"/>
              <w:szCs w:val="24"/>
              <w:lang w:eastAsia="en-GB"/>
              <w14:ligatures w14:val="standardContextual"/>
            </w:rPr>
          </w:pPr>
          <w:hyperlink w:anchor="_Toc177391018" w:history="1">
            <w:r w:rsidRPr="00537584">
              <w:rPr>
                <w:rStyle w:val="Hyperlink"/>
                <w:noProof/>
              </w:rPr>
              <w:t>9.</w:t>
            </w:r>
            <w:r>
              <w:rPr>
                <w:rFonts w:eastAsiaTheme="minorEastAsia"/>
                <w:noProof/>
                <w:kern w:val="2"/>
                <w:sz w:val="24"/>
                <w:szCs w:val="24"/>
                <w:lang w:eastAsia="en-GB"/>
                <w14:ligatures w14:val="standardContextual"/>
              </w:rPr>
              <w:tab/>
            </w:r>
            <w:r w:rsidRPr="00537584">
              <w:rPr>
                <w:rStyle w:val="Hyperlink"/>
                <w:noProof/>
              </w:rPr>
              <w:t>What is EMIS Systems Local Record Sharing?</w:t>
            </w:r>
            <w:r>
              <w:rPr>
                <w:noProof/>
                <w:webHidden/>
              </w:rPr>
              <w:tab/>
            </w:r>
            <w:r>
              <w:rPr>
                <w:noProof/>
                <w:webHidden/>
              </w:rPr>
              <w:fldChar w:fldCharType="begin"/>
            </w:r>
            <w:r>
              <w:rPr>
                <w:noProof/>
                <w:webHidden/>
              </w:rPr>
              <w:instrText xml:space="preserve"> PAGEREF _Toc177391018 \h </w:instrText>
            </w:r>
            <w:r>
              <w:rPr>
                <w:noProof/>
                <w:webHidden/>
              </w:rPr>
            </w:r>
            <w:r>
              <w:rPr>
                <w:noProof/>
                <w:webHidden/>
              </w:rPr>
              <w:fldChar w:fldCharType="separate"/>
            </w:r>
            <w:r>
              <w:rPr>
                <w:noProof/>
                <w:webHidden/>
              </w:rPr>
              <w:t>86</w:t>
            </w:r>
            <w:r>
              <w:rPr>
                <w:noProof/>
                <w:webHidden/>
              </w:rPr>
              <w:fldChar w:fldCharType="end"/>
            </w:r>
          </w:hyperlink>
        </w:p>
        <w:p w14:paraId="1441C1AB" w14:textId="017CC7B5" w:rsidR="002C413F" w:rsidRDefault="002C413F">
          <w:pPr>
            <w:pStyle w:val="TOC1"/>
            <w:rPr>
              <w:rFonts w:eastAsiaTheme="minorEastAsia"/>
              <w:noProof/>
              <w:kern w:val="2"/>
              <w:sz w:val="24"/>
              <w:szCs w:val="24"/>
              <w:lang w:eastAsia="en-GB"/>
              <w14:ligatures w14:val="standardContextual"/>
            </w:rPr>
          </w:pPr>
          <w:hyperlink w:anchor="_Toc177391019" w:history="1">
            <w:r w:rsidRPr="00537584">
              <w:rPr>
                <w:rStyle w:val="Hyperlink"/>
                <w:noProof/>
              </w:rPr>
              <w:t>10.</w:t>
            </w:r>
            <w:r>
              <w:rPr>
                <w:rFonts w:eastAsiaTheme="minorEastAsia"/>
                <w:noProof/>
                <w:kern w:val="2"/>
                <w:sz w:val="24"/>
                <w:szCs w:val="24"/>
                <w:lang w:eastAsia="en-GB"/>
                <w14:ligatures w14:val="standardContextual"/>
              </w:rPr>
              <w:tab/>
            </w:r>
            <w:r w:rsidRPr="00537584">
              <w:rPr>
                <w:rStyle w:val="Hyperlink"/>
                <w:noProof/>
              </w:rPr>
              <w:t>What do we use anonymised data for?</w:t>
            </w:r>
            <w:r>
              <w:rPr>
                <w:noProof/>
                <w:webHidden/>
              </w:rPr>
              <w:tab/>
            </w:r>
            <w:r>
              <w:rPr>
                <w:noProof/>
                <w:webHidden/>
              </w:rPr>
              <w:fldChar w:fldCharType="begin"/>
            </w:r>
            <w:r>
              <w:rPr>
                <w:noProof/>
                <w:webHidden/>
              </w:rPr>
              <w:instrText xml:space="preserve"> PAGEREF _Toc177391019 \h </w:instrText>
            </w:r>
            <w:r>
              <w:rPr>
                <w:noProof/>
                <w:webHidden/>
              </w:rPr>
            </w:r>
            <w:r>
              <w:rPr>
                <w:noProof/>
                <w:webHidden/>
              </w:rPr>
              <w:fldChar w:fldCharType="separate"/>
            </w:r>
            <w:r>
              <w:rPr>
                <w:noProof/>
                <w:webHidden/>
              </w:rPr>
              <w:t>86</w:t>
            </w:r>
            <w:r>
              <w:rPr>
                <w:noProof/>
                <w:webHidden/>
              </w:rPr>
              <w:fldChar w:fldCharType="end"/>
            </w:r>
          </w:hyperlink>
        </w:p>
        <w:p w14:paraId="39AF6A14" w14:textId="1C55AF65" w:rsidR="002C413F" w:rsidRDefault="002C413F">
          <w:pPr>
            <w:pStyle w:val="TOC1"/>
            <w:rPr>
              <w:rFonts w:eastAsiaTheme="minorEastAsia"/>
              <w:noProof/>
              <w:kern w:val="2"/>
              <w:sz w:val="24"/>
              <w:szCs w:val="24"/>
              <w:lang w:eastAsia="en-GB"/>
              <w14:ligatures w14:val="standardContextual"/>
            </w:rPr>
          </w:pPr>
          <w:hyperlink w:anchor="_Toc177391020" w:history="1">
            <w:r w:rsidRPr="00537584">
              <w:rPr>
                <w:rStyle w:val="Hyperlink"/>
                <w:noProof/>
              </w:rPr>
              <w:t>11.</w:t>
            </w:r>
            <w:r>
              <w:rPr>
                <w:rFonts w:eastAsiaTheme="minorEastAsia"/>
                <w:noProof/>
                <w:kern w:val="2"/>
                <w:sz w:val="24"/>
                <w:szCs w:val="24"/>
                <w:lang w:eastAsia="en-GB"/>
                <w14:ligatures w14:val="standardContextual"/>
              </w:rPr>
              <w:tab/>
            </w:r>
            <w:r w:rsidRPr="00537584">
              <w:rPr>
                <w:rStyle w:val="Hyperlink"/>
                <w:noProof/>
              </w:rPr>
              <w:t>Details of data linkage with other datasets</w:t>
            </w:r>
            <w:r>
              <w:rPr>
                <w:noProof/>
                <w:webHidden/>
              </w:rPr>
              <w:tab/>
            </w:r>
            <w:r>
              <w:rPr>
                <w:noProof/>
                <w:webHidden/>
              </w:rPr>
              <w:fldChar w:fldCharType="begin"/>
            </w:r>
            <w:r>
              <w:rPr>
                <w:noProof/>
                <w:webHidden/>
              </w:rPr>
              <w:instrText xml:space="preserve"> PAGEREF _Toc177391020 \h </w:instrText>
            </w:r>
            <w:r>
              <w:rPr>
                <w:noProof/>
                <w:webHidden/>
              </w:rPr>
            </w:r>
            <w:r>
              <w:rPr>
                <w:noProof/>
                <w:webHidden/>
              </w:rPr>
              <w:fldChar w:fldCharType="separate"/>
            </w:r>
            <w:r>
              <w:rPr>
                <w:noProof/>
                <w:webHidden/>
              </w:rPr>
              <w:t>87</w:t>
            </w:r>
            <w:r>
              <w:rPr>
                <w:noProof/>
                <w:webHidden/>
              </w:rPr>
              <w:fldChar w:fldCharType="end"/>
            </w:r>
          </w:hyperlink>
        </w:p>
        <w:p w14:paraId="19855A82" w14:textId="7BB5F1BC" w:rsidR="002C413F" w:rsidRDefault="002C413F">
          <w:pPr>
            <w:pStyle w:val="TOC1"/>
            <w:rPr>
              <w:rFonts w:eastAsiaTheme="minorEastAsia"/>
              <w:noProof/>
              <w:kern w:val="2"/>
              <w:sz w:val="24"/>
              <w:szCs w:val="24"/>
              <w:lang w:eastAsia="en-GB"/>
              <w14:ligatures w14:val="standardContextual"/>
            </w:rPr>
          </w:pPr>
          <w:hyperlink w:anchor="_Toc177391021" w:history="1">
            <w:r w:rsidRPr="00537584">
              <w:rPr>
                <w:rStyle w:val="Hyperlink"/>
                <w:rFonts w:cs="Times New Roman"/>
                <w:noProof/>
              </w:rPr>
              <w:t>12.</w:t>
            </w:r>
            <w:r>
              <w:rPr>
                <w:rFonts w:eastAsiaTheme="minorEastAsia"/>
                <w:noProof/>
                <w:kern w:val="2"/>
                <w:sz w:val="24"/>
                <w:szCs w:val="24"/>
                <w:lang w:eastAsia="en-GB"/>
                <w14:ligatures w14:val="standardContextual"/>
              </w:rPr>
              <w:tab/>
            </w:r>
            <w:r w:rsidRPr="00537584">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_Toc177391021 \h </w:instrText>
            </w:r>
            <w:r>
              <w:rPr>
                <w:noProof/>
                <w:webHidden/>
              </w:rPr>
            </w:r>
            <w:r>
              <w:rPr>
                <w:noProof/>
                <w:webHidden/>
              </w:rPr>
              <w:fldChar w:fldCharType="separate"/>
            </w:r>
            <w:r>
              <w:rPr>
                <w:noProof/>
                <w:webHidden/>
              </w:rPr>
              <w:t>87</w:t>
            </w:r>
            <w:r>
              <w:rPr>
                <w:noProof/>
                <w:webHidden/>
              </w:rPr>
              <w:fldChar w:fldCharType="end"/>
            </w:r>
          </w:hyperlink>
        </w:p>
        <w:p w14:paraId="2BEDED84" w14:textId="3D9444AF" w:rsidR="002C413F" w:rsidRDefault="002C413F">
          <w:pPr>
            <w:pStyle w:val="TOC1"/>
            <w:rPr>
              <w:rFonts w:eastAsiaTheme="minorEastAsia"/>
              <w:noProof/>
              <w:kern w:val="2"/>
              <w:sz w:val="24"/>
              <w:szCs w:val="24"/>
              <w:lang w:eastAsia="en-GB"/>
              <w14:ligatures w14:val="standardContextual"/>
            </w:rPr>
          </w:pPr>
          <w:hyperlink w:anchor="_Toc177391022" w:history="1">
            <w:r w:rsidRPr="00537584">
              <w:rPr>
                <w:rStyle w:val="Hyperlink"/>
                <w:rFonts w:cs="Times New Roman"/>
                <w:noProof/>
              </w:rPr>
              <w:t>13.</w:t>
            </w:r>
            <w:r>
              <w:rPr>
                <w:rFonts w:eastAsiaTheme="minorEastAsia"/>
                <w:noProof/>
                <w:kern w:val="2"/>
                <w:sz w:val="24"/>
                <w:szCs w:val="24"/>
                <w:lang w:eastAsia="en-GB"/>
                <w14:ligatures w14:val="standardContextual"/>
              </w:rPr>
              <w:tab/>
            </w:r>
            <w:r w:rsidRPr="00537584">
              <w:rPr>
                <w:rStyle w:val="Hyperlink"/>
                <w:rFonts w:cs="Times New Roman"/>
                <w:noProof/>
              </w:rPr>
              <w:t>What are your rights?</w:t>
            </w:r>
            <w:r>
              <w:rPr>
                <w:noProof/>
                <w:webHidden/>
              </w:rPr>
              <w:tab/>
            </w:r>
            <w:r>
              <w:rPr>
                <w:noProof/>
                <w:webHidden/>
              </w:rPr>
              <w:fldChar w:fldCharType="begin"/>
            </w:r>
            <w:r>
              <w:rPr>
                <w:noProof/>
                <w:webHidden/>
              </w:rPr>
              <w:instrText xml:space="preserve"> PAGEREF _Toc177391022 \h </w:instrText>
            </w:r>
            <w:r>
              <w:rPr>
                <w:noProof/>
                <w:webHidden/>
              </w:rPr>
            </w:r>
            <w:r>
              <w:rPr>
                <w:noProof/>
                <w:webHidden/>
              </w:rPr>
              <w:fldChar w:fldCharType="separate"/>
            </w:r>
            <w:r>
              <w:rPr>
                <w:noProof/>
                <w:webHidden/>
              </w:rPr>
              <w:t>87</w:t>
            </w:r>
            <w:r>
              <w:rPr>
                <w:noProof/>
                <w:webHidden/>
              </w:rPr>
              <w:fldChar w:fldCharType="end"/>
            </w:r>
          </w:hyperlink>
        </w:p>
        <w:p w14:paraId="61BDB4F2" w14:textId="54F50421" w:rsidR="002C413F" w:rsidRDefault="002C413F">
          <w:pPr>
            <w:pStyle w:val="TOC1"/>
            <w:rPr>
              <w:rFonts w:eastAsiaTheme="minorEastAsia"/>
              <w:noProof/>
              <w:kern w:val="2"/>
              <w:sz w:val="24"/>
              <w:szCs w:val="24"/>
              <w:lang w:eastAsia="en-GB"/>
              <w14:ligatures w14:val="standardContextual"/>
            </w:rPr>
          </w:pPr>
          <w:hyperlink w:anchor="_Toc177391023" w:history="1">
            <w:r w:rsidRPr="00537584">
              <w:rPr>
                <w:rStyle w:val="Hyperlink"/>
                <w:rFonts w:cs="Times New Roman"/>
                <w:noProof/>
              </w:rPr>
              <w:t>14.</w:t>
            </w:r>
            <w:r>
              <w:rPr>
                <w:rFonts w:eastAsiaTheme="minorEastAsia"/>
                <w:noProof/>
                <w:kern w:val="2"/>
                <w:sz w:val="24"/>
                <w:szCs w:val="24"/>
                <w:lang w:eastAsia="en-GB"/>
                <w14:ligatures w14:val="standardContextual"/>
              </w:rPr>
              <w:tab/>
            </w:r>
            <w:r w:rsidRPr="00537584">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_Toc177391023 \h </w:instrText>
            </w:r>
            <w:r>
              <w:rPr>
                <w:noProof/>
                <w:webHidden/>
              </w:rPr>
            </w:r>
            <w:r>
              <w:rPr>
                <w:noProof/>
                <w:webHidden/>
              </w:rPr>
              <w:fldChar w:fldCharType="separate"/>
            </w:r>
            <w:r>
              <w:rPr>
                <w:noProof/>
                <w:webHidden/>
              </w:rPr>
              <w:t>88</w:t>
            </w:r>
            <w:r>
              <w:rPr>
                <w:noProof/>
                <w:webHidden/>
              </w:rPr>
              <w:fldChar w:fldCharType="end"/>
            </w:r>
          </w:hyperlink>
        </w:p>
        <w:p w14:paraId="45D39981" w14:textId="14196752" w:rsidR="002C413F" w:rsidRDefault="002C413F">
          <w:pPr>
            <w:pStyle w:val="TOC1"/>
            <w:rPr>
              <w:rFonts w:eastAsiaTheme="minorEastAsia"/>
              <w:noProof/>
              <w:kern w:val="2"/>
              <w:sz w:val="24"/>
              <w:szCs w:val="24"/>
              <w:lang w:eastAsia="en-GB"/>
              <w14:ligatures w14:val="standardContextual"/>
            </w:rPr>
          </w:pPr>
          <w:hyperlink w:anchor="_Toc177391024" w:history="1">
            <w:r w:rsidRPr="00537584">
              <w:rPr>
                <w:rStyle w:val="Hyperlink"/>
                <w:rFonts w:cs="Times New Roman"/>
                <w:noProof/>
              </w:rPr>
              <w:t>15.</w:t>
            </w:r>
            <w:r>
              <w:rPr>
                <w:rFonts w:eastAsiaTheme="minorEastAsia"/>
                <w:noProof/>
                <w:kern w:val="2"/>
                <w:sz w:val="24"/>
                <w:szCs w:val="24"/>
                <w:lang w:eastAsia="en-GB"/>
                <w14:ligatures w14:val="standardContextual"/>
              </w:rPr>
              <w:tab/>
            </w:r>
            <w:r w:rsidRPr="00537584">
              <w:rPr>
                <w:rStyle w:val="Hyperlink"/>
                <w:rFonts w:cs="Times New Roman"/>
                <w:noProof/>
              </w:rPr>
              <w:t>What is the right to know?</w:t>
            </w:r>
            <w:r>
              <w:rPr>
                <w:noProof/>
                <w:webHidden/>
              </w:rPr>
              <w:tab/>
            </w:r>
            <w:r>
              <w:rPr>
                <w:noProof/>
                <w:webHidden/>
              </w:rPr>
              <w:fldChar w:fldCharType="begin"/>
            </w:r>
            <w:r>
              <w:rPr>
                <w:noProof/>
                <w:webHidden/>
              </w:rPr>
              <w:instrText xml:space="preserve"> PAGEREF _Toc177391024 \h </w:instrText>
            </w:r>
            <w:r>
              <w:rPr>
                <w:noProof/>
                <w:webHidden/>
              </w:rPr>
            </w:r>
            <w:r>
              <w:rPr>
                <w:noProof/>
                <w:webHidden/>
              </w:rPr>
              <w:fldChar w:fldCharType="separate"/>
            </w:r>
            <w:r>
              <w:rPr>
                <w:noProof/>
                <w:webHidden/>
              </w:rPr>
              <w:t>88</w:t>
            </w:r>
            <w:r>
              <w:rPr>
                <w:noProof/>
                <w:webHidden/>
              </w:rPr>
              <w:fldChar w:fldCharType="end"/>
            </w:r>
          </w:hyperlink>
        </w:p>
        <w:p w14:paraId="61B4D1C9" w14:textId="7753D622"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25" w:history="1">
            <w:r w:rsidRPr="00537584">
              <w:rPr>
                <w:rStyle w:val="Hyperlink"/>
                <w:rFonts w:ascii="Calibri" w:eastAsia="Calibri" w:hAnsi="Calibri" w:cs="Calibri"/>
                <w:noProof/>
              </w:rPr>
              <w:t>g.</w:t>
            </w:r>
            <w:r>
              <w:rPr>
                <w:rFonts w:eastAsiaTheme="minorEastAsia"/>
                <w:noProof/>
                <w:kern w:val="2"/>
                <w:sz w:val="24"/>
                <w:szCs w:val="24"/>
                <w:lang w:eastAsia="en-GB"/>
                <w14:ligatures w14:val="standardContextual"/>
              </w:rPr>
              <w:tab/>
            </w:r>
            <w:r w:rsidRPr="00537584">
              <w:rPr>
                <w:rStyle w:val="Hyperlink"/>
                <w:rFonts w:ascii="Calibri" w:eastAsia="Calibri" w:hAnsi="Calibri" w:cs="Calibri"/>
                <w:noProof/>
              </w:rPr>
              <w:t>What sort of information can I request?</w:t>
            </w:r>
            <w:r>
              <w:rPr>
                <w:noProof/>
                <w:webHidden/>
              </w:rPr>
              <w:tab/>
            </w:r>
            <w:r>
              <w:rPr>
                <w:noProof/>
                <w:webHidden/>
              </w:rPr>
              <w:fldChar w:fldCharType="begin"/>
            </w:r>
            <w:r>
              <w:rPr>
                <w:noProof/>
                <w:webHidden/>
              </w:rPr>
              <w:instrText xml:space="preserve"> PAGEREF _Toc177391025 \h </w:instrText>
            </w:r>
            <w:r>
              <w:rPr>
                <w:noProof/>
                <w:webHidden/>
              </w:rPr>
            </w:r>
            <w:r>
              <w:rPr>
                <w:noProof/>
                <w:webHidden/>
              </w:rPr>
              <w:fldChar w:fldCharType="separate"/>
            </w:r>
            <w:r>
              <w:rPr>
                <w:noProof/>
                <w:webHidden/>
              </w:rPr>
              <w:t>88</w:t>
            </w:r>
            <w:r>
              <w:rPr>
                <w:noProof/>
                <w:webHidden/>
              </w:rPr>
              <w:fldChar w:fldCharType="end"/>
            </w:r>
          </w:hyperlink>
        </w:p>
        <w:p w14:paraId="70E109BF" w14:textId="761C9AB1" w:rsidR="002C413F" w:rsidRDefault="002C413F">
          <w:pPr>
            <w:pStyle w:val="TOC2"/>
            <w:tabs>
              <w:tab w:val="left" w:pos="720"/>
              <w:tab w:val="right" w:leader="dot" w:pos="9016"/>
            </w:tabs>
            <w:rPr>
              <w:rFonts w:eastAsiaTheme="minorEastAsia"/>
              <w:noProof/>
              <w:kern w:val="2"/>
              <w:sz w:val="24"/>
              <w:szCs w:val="24"/>
              <w:lang w:eastAsia="en-GB"/>
              <w14:ligatures w14:val="standardContextual"/>
            </w:rPr>
          </w:pPr>
          <w:hyperlink w:anchor="_Toc177391026" w:history="1">
            <w:r w:rsidRPr="00537584">
              <w:rPr>
                <w:rStyle w:val="Hyperlink"/>
                <w:rFonts w:ascii="Calibri" w:eastAsia="Calibri" w:hAnsi="Calibri" w:cs="Calibri"/>
                <w:noProof/>
              </w:rPr>
              <w:t>h.</w:t>
            </w:r>
            <w:r>
              <w:rPr>
                <w:rFonts w:eastAsiaTheme="minorEastAsia"/>
                <w:noProof/>
                <w:kern w:val="2"/>
                <w:sz w:val="24"/>
                <w:szCs w:val="24"/>
                <w:lang w:eastAsia="en-GB"/>
                <w14:ligatures w14:val="standardContextual"/>
              </w:rPr>
              <w:tab/>
            </w:r>
            <w:r w:rsidRPr="00537584">
              <w:rPr>
                <w:rStyle w:val="Hyperlink"/>
                <w:rFonts w:ascii="Calibri" w:eastAsia="Calibri" w:hAnsi="Calibri" w:cs="Calibri"/>
                <w:noProof/>
              </w:rPr>
              <w:t>How do I make a request for information?</w:t>
            </w:r>
            <w:r>
              <w:rPr>
                <w:noProof/>
                <w:webHidden/>
              </w:rPr>
              <w:tab/>
            </w:r>
            <w:r>
              <w:rPr>
                <w:noProof/>
                <w:webHidden/>
              </w:rPr>
              <w:fldChar w:fldCharType="begin"/>
            </w:r>
            <w:r>
              <w:rPr>
                <w:noProof/>
                <w:webHidden/>
              </w:rPr>
              <w:instrText xml:space="preserve"> PAGEREF _Toc177391026 \h </w:instrText>
            </w:r>
            <w:r>
              <w:rPr>
                <w:noProof/>
                <w:webHidden/>
              </w:rPr>
            </w:r>
            <w:r>
              <w:rPr>
                <w:noProof/>
                <w:webHidden/>
              </w:rPr>
              <w:fldChar w:fldCharType="separate"/>
            </w:r>
            <w:r>
              <w:rPr>
                <w:noProof/>
                <w:webHidden/>
              </w:rPr>
              <w:t>89</w:t>
            </w:r>
            <w:r>
              <w:rPr>
                <w:noProof/>
                <w:webHidden/>
              </w:rPr>
              <w:fldChar w:fldCharType="end"/>
            </w:r>
          </w:hyperlink>
        </w:p>
        <w:p w14:paraId="043FDCA7" w14:textId="0F88F59F" w:rsidR="002C413F" w:rsidRDefault="002C413F">
          <w:pPr>
            <w:pStyle w:val="TOC1"/>
            <w:rPr>
              <w:rFonts w:eastAsiaTheme="minorEastAsia"/>
              <w:noProof/>
              <w:kern w:val="2"/>
              <w:sz w:val="24"/>
              <w:szCs w:val="24"/>
              <w:lang w:eastAsia="en-GB"/>
              <w14:ligatures w14:val="standardContextual"/>
            </w:rPr>
          </w:pPr>
          <w:hyperlink w:anchor="_Toc177391027" w:history="1">
            <w:r w:rsidRPr="00537584">
              <w:rPr>
                <w:rStyle w:val="Hyperlink"/>
                <w:rFonts w:cstheme="minorHAnsi"/>
                <w:iCs/>
                <w:noProof/>
              </w:rPr>
              <w:t>16.</w:t>
            </w:r>
            <w:r>
              <w:rPr>
                <w:rFonts w:eastAsiaTheme="minorEastAsia"/>
                <w:noProof/>
                <w:kern w:val="2"/>
                <w:sz w:val="24"/>
                <w:szCs w:val="24"/>
                <w:lang w:eastAsia="en-GB"/>
                <w14:ligatures w14:val="standardContextual"/>
              </w:rPr>
              <w:tab/>
            </w:r>
            <w:r w:rsidRPr="00537584">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_Toc177391027 \h </w:instrText>
            </w:r>
            <w:r>
              <w:rPr>
                <w:noProof/>
                <w:webHidden/>
              </w:rPr>
            </w:r>
            <w:r>
              <w:rPr>
                <w:noProof/>
                <w:webHidden/>
              </w:rPr>
              <w:fldChar w:fldCharType="separate"/>
            </w:r>
            <w:r>
              <w:rPr>
                <w:noProof/>
                <w:webHidden/>
              </w:rPr>
              <w:t>89</w:t>
            </w:r>
            <w:r>
              <w:rPr>
                <w:noProof/>
                <w:webHidden/>
              </w:rPr>
              <w:fldChar w:fldCharType="end"/>
            </w:r>
          </w:hyperlink>
        </w:p>
        <w:p w14:paraId="21009450" w14:textId="6F0BA9B4" w:rsidR="002C413F" w:rsidRDefault="002C413F">
          <w:pPr>
            <w:pStyle w:val="TOC1"/>
            <w:rPr>
              <w:rFonts w:eastAsiaTheme="minorEastAsia"/>
              <w:noProof/>
              <w:kern w:val="2"/>
              <w:sz w:val="24"/>
              <w:szCs w:val="24"/>
              <w:lang w:eastAsia="en-GB"/>
              <w14:ligatures w14:val="standardContextual"/>
            </w:rPr>
          </w:pPr>
          <w:hyperlink w:anchor="_Toc177391028" w:history="1">
            <w:r w:rsidRPr="00537584">
              <w:rPr>
                <w:rStyle w:val="Hyperlink"/>
                <w:rFonts w:cstheme="minorHAnsi"/>
                <w:iCs/>
                <w:noProof/>
              </w:rPr>
              <w:t>17.</w:t>
            </w:r>
            <w:r>
              <w:rPr>
                <w:rFonts w:eastAsiaTheme="minorEastAsia"/>
                <w:noProof/>
                <w:kern w:val="2"/>
                <w:sz w:val="24"/>
                <w:szCs w:val="24"/>
                <w:lang w:eastAsia="en-GB"/>
                <w14:ligatures w14:val="standardContextual"/>
              </w:rPr>
              <w:tab/>
            </w:r>
            <w:r w:rsidRPr="00537584">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_Toc177391028 \h </w:instrText>
            </w:r>
            <w:r>
              <w:rPr>
                <w:noProof/>
                <w:webHidden/>
              </w:rPr>
            </w:r>
            <w:r>
              <w:rPr>
                <w:noProof/>
                <w:webHidden/>
              </w:rPr>
              <w:fldChar w:fldCharType="separate"/>
            </w:r>
            <w:r>
              <w:rPr>
                <w:noProof/>
                <w:webHidden/>
              </w:rPr>
              <w:t>91</w:t>
            </w:r>
            <w:r>
              <w:rPr>
                <w:noProof/>
                <w:webHidden/>
              </w:rPr>
              <w:fldChar w:fldCharType="end"/>
            </w:r>
          </w:hyperlink>
        </w:p>
        <w:p w14:paraId="2E4689E5" w14:textId="0E4BC29C" w:rsidR="002C413F" w:rsidRDefault="002C413F">
          <w:pPr>
            <w:pStyle w:val="TOC1"/>
            <w:rPr>
              <w:rFonts w:eastAsiaTheme="minorEastAsia"/>
              <w:noProof/>
              <w:kern w:val="2"/>
              <w:sz w:val="24"/>
              <w:szCs w:val="24"/>
              <w:lang w:eastAsia="en-GB"/>
              <w14:ligatures w14:val="standardContextual"/>
            </w:rPr>
          </w:pPr>
          <w:hyperlink w:anchor="_Toc177391029" w:history="1">
            <w:r w:rsidRPr="00537584">
              <w:rPr>
                <w:rStyle w:val="Hyperlink"/>
                <w:rFonts w:cstheme="minorHAnsi"/>
                <w:iCs/>
                <w:noProof/>
              </w:rPr>
              <w:t>18.</w:t>
            </w:r>
            <w:r>
              <w:rPr>
                <w:rFonts w:eastAsiaTheme="minorEastAsia"/>
                <w:noProof/>
                <w:kern w:val="2"/>
                <w:sz w:val="24"/>
                <w:szCs w:val="24"/>
                <w:lang w:eastAsia="en-GB"/>
                <w14:ligatures w14:val="standardContextual"/>
              </w:rPr>
              <w:tab/>
            </w:r>
            <w:r w:rsidRPr="00537584">
              <w:rPr>
                <w:rStyle w:val="Hyperlink"/>
                <w:rFonts w:cstheme="minorHAnsi"/>
                <w:iCs/>
                <w:noProof/>
              </w:rPr>
              <w:t>Glossary of Terms</w:t>
            </w:r>
            <w:r>
              <w:rPr>
                <w:noProof/>
                <w:webHidden/>
              </w:rPr>
              <w:tab/>
            </w:r>
            <w:r>
              <w:rPr>
                <w:noProof/>
                <w:webHidden/>
              </w:rPr>
              <w:fldChar w:fldCharType="begin"/>
            </w:r>
            <w:r>
              <w:rPr>
                <w:noProof/>
                <w:webHidden/>
              </w:rPr>
              <w:instrText xml:space="preserve"> PAGEREF _Toc177391029 \h </w:instrText>
            </w:r>
            <w:r>
              <w:rPr>
                <w:noProof/>
                <w:webHidden/>
              </w:rPr>
            </w:r>
            <w:r>
              <w:rPr>
                <w:noProof/>
                <w:webHidden/>
              </w:rPr>
              <w:fldChar w:fldCharType="separate"/>
            </w:r>
            <w:r>
              <w:rPr>
                <w:noProof/>
                <w:webHidden/>
              </w:rPr>
              <w:t>100</w:t>
            </w:r>
            <w:r>
              <w:rPr>
                <w:noProof/>
                <w:webHidden/>
              </w:rPr>
              <w:fldChar w:fldCharType="end"/>
            </w:r>
          </w:hyperlink>
        </w:p>
        <w:p w14:paraId="2622D489" w14:textId="6324DEF2"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177391004"/>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24ED4F55"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AF6366">
        <w:rPr>
          <w:rFonts w:cs="Arial"/>
          <w:noProof/>
        </w:rPr>
        <w:t>April</w:t>
      </w:r>
      <w:r w:rsidR="00FE75D0">
        <w:rPr>
          <w:rFonts w:cs="Arial"/>
          <w:noProof/>
        </w:rPr>
        <w:t xml:space="preserve"> 202</w:t>
      </w:r>
      <w:r w:rsidR="00AF6366">
        <w:rPr>
          <w:rFonts w:cs="Arial"/>
          <w:noProof/>
        </w:rPr>
        <w:t>4</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AF6366">
        <w:rPr>
          <w:rFonts w:cs="Arial"/>
          <w:noProof/>
        </w:rPr>
        <w:t>April 2024</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177391005"/>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177391006"/>
      <w:r w:rsidRPr="00A73003">
        <w:rPr>
          <w:noProof/>
          <w:lang w:val="en-GB"/>
        </w:rPr>
        <w:t>Who we are</w:t>
      </w:r>
      <w:bookmarkEnd w:id="8"/>
      <w:bookmarkEnd w:id="9"/>
    </w:p>
    <w:p w14:paraId="71308919" w14:textId="5BE73118" w:rsidR="003042C8" w:rsidRPr="00D35479" w:rsidRDefault="00D35479" w:rsidP="001B4CD4">
      <w:pPr>
        <w:spacing w:after="120"/>
        <w:rPr>
          <w:rFonts w:ascii="Calibri" w:eastAsia="Calibri" w:hAnsi="Calibri" w:cs="Times New Roman"/>
          <w:bCs/>
          <w:sz w:val="24"/>
          <w:szCs w:val="24"/>
        </w:rPr>
      </w:pPr>
      <w:r w:rsidRPr="00D35479">
        <w:rPr>
          <w:rFonts w:ascii="Calibri" w:eastAsia="Calibri" w:hAnsi="Calibri" w:cs="Times New Roman"/>
          <w:bCs/>
          <w:sz w:val="24"/>
          <w:szCs w:val="24"/>
        </w:rPr>
        <w:t>Brookfield Park Surgery.</w:t>
      </w: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177391007"/>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177391008"/>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0564A6B5"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 xml:space="preserve">Examples </w:t>
      </w:r>
      <w:r w:rsidRPr="00A73003">
        <w:rPr>
          <w:rFonts w:cs="Verdana"/>
        </w:rPr>
        <w:lastRenderedPageBreak/>
        <w:t>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7B55E057" w:rsidR="001B0B5A" w:rsidRPr="00A73003" w:rsidRDefault="001B0B5A" w:rsidP="001A1DC2">
      <w:pPr>
        <w:spacing w:after="120"/>
        <w:rPr>
          <w:rFonts w:cs="Arial"/>
        </w:rPr>
      </w:pPr>
      <w:r>
        <w:rPr>
          <w:rFonts w:cs="Arial"/>
        </w:rPr>
        <w:t xml:space="preserve">If you’re a member of staff,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177391009"/>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p w14:paraId="628F0FF3" w14:textId="3D4CC3A0" w:rsidR="0051004B" w:rsidRPr="002B785D" w:rsidRDefault="00D35479" w:rsidP="0051004B">
      <w:pPr>
        <w:spacing w:after="120"/>
        <w:rPr>
          <w:rStyle w:val="tgc"/>
        </w:rPr>
      </w:pPr>
      <w:r w:rsidRPr="002B785D">
        <w:rPr>
          <w:rStyle w:val="tgc"/>
        </w:rPr>
        <w:t>Brookfield Park Surgery, 68 Chester Road, London, N19 5BZ. 020 7263 9633.</w:t>
      </w:r>
    </w:p>
    <w:p w14:paraId="4B16C02A" w14:textId="622C3103" w:rsidR="00134FFB" w:rsidRPr="00A73003" w:rsidRDefault="00134FFB" w:rsidP="0051004B">
      <w:pPr>
        <w:spacing w:after="120"/>
        <w:rPr>
          <w:rStyle w:val="tgc"/>
          <w:color w:val="FF0000"/>
        </w:rPr>
      </w:pPr>
      <w:r w:rsidRPr="00A73003">
        <w:rPr>
          <w:rStyle w:val="tgc"/>
        </w:rPr>
        <w:t>Practice ICO Reference Number:</w:t>
      </w:r>
      <w:r w:rsidRPr="00A73003">
        <w:rPr>
          <w:rStyle w:val="tgc"/>
          <w:color w:val="FF0000"/>
        </w:rPr>
        <w:t xml:space="preserve"> </w:t>
      </w:r>
      <w:r w:rsidR="002B785D">
        <w:rPr>
          <w:rStyle w:val="Strong"/>
          <w:rFonts w:ascii="Verdana" w:hAnsi="Verdana"/>
          <w:color w:val="000000"/>
          <w:sz w:val="20"/>
          <w:szCs w:val="20"/>
        </w:rPr>
        <w:t>Z8860078</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177391010"/>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177391011"/>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885546">
        <w:trPr>
          <w:tblHeader/>
        </w:trPr>
        <w:tc>
          <w:tcPr>
            <w:tcW w:w="2552" w:type="dxa"/>
            <w:shd w:val="clear" w:color="auto" w:fill="C6D9F1" w:themeFill="text2" w:themeFillTint="33"/>
          </w:tcPr>
          <w:p w14:paraId="4B2E5CB1" w14:textId="77720DB2" w:rsidR="00032405" w:rsidRPr="00A73003" w:rsidRDefault="00032405" w:rsidP="00374E0C">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4CA6BD14" w14:textId="77777777" w:rsidR="00032405" w:rsidRPr="00A73003" w:rsidRDefault="00032405" w:rsidP="000C0517">
            <w:pPr>
              <w:rPr>
                <w:b/>
              </w:rPr>
            </w:pPr>
            <w:r w:rsidRPr="00A73003">
              <w:rPr>
                <w:b/>
              </w:rPr>
              <w:t xml:space="preserve">Purpose of the processing </w:t>
            </w:r>
          </w:p>
        </w:tc>
        <w:tc>
          <w:tcPr>
            <w:tcW w:w="1973" w:type="dxa"/>
            <w:shd w:val="clear" w:color="auto" w:fill="C6D9F1" w:themeFill="text2" w:themeFillTint="33"/>
          </w:tcPr>
          <w:p w14:paraId="33B08CBF" w14:textId="77777777" w:rsidR="00032405" w:rsidRPr="00A73003" w:rsidRDefault="00032405" w:rsidP="000A63DC">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C0517">
            <w:pPr>
              <w:jc w:val="center"/>
              <w:rPr>
                <w:b/>
              </w:rPr>
            </w:pPr>
            <w:r>
              <w:rPr>
                <w:b/>
              </w:rPr>
              <w:t>Lawful basis (UK GDPR)</w:t>
            </w:r>
          </w:p>
          <w:p w14:paraId="5DDEDA49" w14:textId="48FAAA26" w:rsidR="00032405" w:rsidRPr="00A73003" w:rsidRDefault="00032405" w:rsidP="008732C4">
            <w:pPr>
              <w:jc w:val="center"/>
              <w:rPr>
                <w:b/>
                <w:i/>
              </w:rPr>
            </w:pPr>
          </w:p>
        </w:tc>
        <w:tc>
          <w:tcPr>
            <w:tcW w:w="4365" w:type="dxa"/>
            <w:shd w:val="clear" w:color="auto" w:fill="C6D9F1" w:themeFill="text2" w:themeFillTint="33"/>
          </w:tcPr>
          <w:p w14:paraId="49691875" w14:textId="77777777" w:rsidR="00032405" w:rsidRPr="00A73003" w:rsidRDefault="00032405" w:rsidP="00AA58E2">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885546">
        <w:tc>
          <w:tcPr>
            <w:tcW w:w="2552" w:type="dxa"/>
            <w:tcBorders>
              <w:top w:val="single" w:sz="4" w:space="0" w:color="auto"/>
            </w:tcBorders>
          </w:tcPr>
          <w:p w14:paraId="5F7B6DE6" w14:textId="77777777" w:rsidR="00394897" w:rsidRDefault="00372605" w:rsidP="00131498">
            <w:pPr>
              <w:pStyle w:val="Header"/>
              <w:rPr>
                <w:b/>
                <w:noProof/>
              </w:rPr>
            </w:pPr>
            <w:r w:rsidRPr="00A73003">
              <w:rPr>
                <w:b/>
                <w:noProof/>
              </w:rPr>
              <w:t xml:space="preserve">NHS Trusts – Hospitals, Community or Mental Health Trusts.  </w:t>
            </w:r>
          </w:p>
          <w:p w14:paraId="6BB6D63B" w14:textId="77777777" w:rsidR="00394897" w:rsidRDefault="00394897" w:rsidP="00131498">
            <w:pPr>
              <w:pStyle w:val="Header"/>
              <w:rPr>
                <w:b/>
                <w:noProof/>
              </w:rPr>
            </w:pPr>
          </w:p>
          <w:p w14:paraId="44A858E0" w14:textId="19A69483" w:rsidR="00236C8B" w:rsidRPr="00236C8B" w:rsidRDefault="00236C8B" w:rsidP="00131498">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EE5CFF">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EE5CFF">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EE5CFF">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EE5CFF">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7F441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2C3D3D">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D870D8">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D870D8">
            <w:pPr>
              <w:rPr>
                <w:color w:val="000000"/>
                <w:lang w:eastAsia="en-GB"/>
              </w:rPr>
            </w:pPr>
          </w:p>
          <w:p w14:paraId="49FCA246" w14:textId="43D9FA9E" w:rsidR="00B67D3C" w:rsidRPr="00A73003" w:rsidRDefault="00B67D3C" w:rsidP="00D870D8">
            <w:pPr>
              <w:rPr>
                <w:b/>
              </w:rPr>
            </w:pPr>
          </w:p>
        </w:tc>
        <w:tc>
          <w:tcPr>
            <w:tcW w:w="1973" w:type="dxa"/>
            <w:tcBorders>
              <w:top w:val="single" w:sz="4" w:space="0" w:color="auto"/>
              <w:bottom w:val="single" w:sz="4" w:space="0" w:color="auto"/>
            </w:tcBorders>
          </w:tcPr>
          <w:p w14:paraId="7BEA3769" w14:textId="5FEDF71A" w:rsidR="00372605" w:rsidRPr="00A73003" w:rsidRDefault="00372605" w:rsidP="00EE5CFF">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374E0C">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EE5CFF">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EC09F0">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EC09F0">
            <w:pPr>
              <w:rPr>
                <w:rFonts w:eastAsia="Times New Roman" w:cstheme="minorHAnsi"/>
                <w:color w:val="0000FF" w:themeColor="hyperlink"/>
                <w:u w:val="single"/>
              </w:rPr>
            </w:pPr>
          </w:p>
          <w:p w14:paraId="0A78872B" w14:textId="466C9300" w:rsidR="00372605" w:rsidRPr="00A73003" w:rsidRDefault="00372605" w:rsidP="00EE5CFF">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EE5CF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EE5CFF">
            <w:pPr>
              <w:rPr>
                <w:b/>
              </w:rPr>
            </w:pPr>
          </w:p>
          <w:p w14:paraId="150A01F4"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EE5CFF">
            <w:pPr>
              <w:spacing w:after="120"/>
            </w:pPr>
            <w:hyperlink r:id="rId17" w:history="1">
              <w:r w:rsidRPr="00A73003">
                <w:rPr>
                  <w:rStyle w:val="Hyperlink"/>
                </w:rPr>
                <w:t>Data Protection Act 2018 Section 10</w:t>
              </w:r>
            </w:hyperlink>
            <w:r w:rsidRPr="00A73003">
              <w:t xml:space="preserve"> </w:t>
            </w:r>
          </w:p>
          <w:p w14:paraId="738FA318" w14:textId="391C3E79" w:rsidR="00372605" w:rsidRPr="00A73003" w:rsidRDefault="00164BD3" w:rsidP="00EE5CFF">
            <w:pPr>
              <w:spacing w:after="120"/>
              <w:rPr>
                <w:rFonts w:eastAsia="Calibri" w:cs="Times New Roman"/>
                <w:bCs/>
              </w:rPr>
            </w:pPr>
            <w:hyperlink r:id="rId18" w:history="1">
              <w:r w:rsidRPr="00164BD3">
                <w:rPr>
                  <w:rStyle w:val="Hyperlink"/>
                </w:rPr>
                <w:t>Section 251B Health and Social Care Act 2012</w:t>
              </w:r>
            </w:hyperlink>
          </w:p>
          <w:p w14:paraId="6870B492" w14:textId="3F8ECE00" w:rsidR="00372605" w:rsidRPr="00A73003" w:rsidRDefault="00372605" w:rsidP="00EE5CFF">
            <w:pPr>
              <w:rPr>
                <w:rFonts w:eastAsia="Calibri" w:cs="Times New Roman"/>
                <w:bCs/>
                <w:color w:val="0000FF" w:themeColor="hyperlink"/>
                <w:u w:val="single"/>
              </w:rPr>
            </w:pPr>
            <w:hyperlink r:id="rId19"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EE5CF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CE3944">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641E9">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641E9">
            <w:pPr>
              <w:autoSpaceDE w:val="0"/>
              <w:autoSpaceDN w:val="0"/>
              <w:adjustRightInd w:val="0"/>
              <w:rPr>
                <w:rFonts w:cs="Helvetica"/>
                <w:shd w:val="clear" w:color="auto" w:fill="FFFFFF"/>
              </w:rPr>
            </w:pPr>
          </w:p>
          <w:p w14:paraId="1665F39A" w14:textId="77777777" w:rsidR="00372605" w:rsidRPr="00A73003" w:rsidRDefault="00372605" w:rsidP="000641E9">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641E9">
            <w:pPr>
              <w:autoSpaceDE w:val="0"/>
              <w:autoSpaceDN w:val="0"/>
              <w:adjustRightInd w:val="0"/>
              <w:rPr>
                <w:rFonts w:cs="Helvetica"/>
                <w:shd w:val="clear" w:color="auto" w:fill="FFFFFF"/>
              </w:rPr>
            </w:pPr>
          </w:p>
          <w:p w14:paraId="6CDCE521" w14:textId="22D1B9F1" w:rsidR="00906A9E" w:rsidRPr="00A73003" w:rsidRDefault="00372605" w:rsidP="00906A9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AA58E2">
            <w:pPr>
              <w:autoSpaceDE w:val="0"/>
              <w:autoSpaceDN w:val="0"/>
              <w:adjustRightInd w:val="0"/>
              <w:rPr>
                <w:rFonts w:cs="Helvetica"/>
                <w:shd w:val="clear" w:color="auto" w:fill="FFFFFF"/>
              </w:rPr>
            </w:pPr>
          </w:p>
        </w:tc>
      </w:tr>
      <w:tr w:rsidR="00372605" w:rsidRPr="00A73003" w14:paraId="7AF30C29" w14:textId="77777777" w:rsidTr="00885546">
        <w:tc>
          <w:tcPr>
            <w:tcW w:w="2552" w:type="dxa"/>
          </w:tcPr>
          <w:p w14:paraId="0728035C" w14:textId="77777777" w:rsidR="00372605" w:rsidRPr="00A73003" w:rsidRDefault="00372605" w:rsidP="00453786">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AE50A2">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AE50A2">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AE50A2">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AE50A2">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F37671">
            <w:pPr>
              <w:spacing w:after="120"/>
              <w:rPr>
                <w:rFonts w:eastAsia="Calibri" w:cs="Times New Roman"/>
                <w:sz w:val="28"/>
                <w:szCs w:val="28"/>
              </w:rPr>
            </w:pPr>
          </w:p>
          <w:p w14:paraId="4A58DEF5" w14:textId="77777777" w:rsidR="00372605" w:rsidRPr="00A73003" w:rsidRDefault="00372605" w:rsidP="00726366">
            <w:pPr>
              <w:spacing w:after="120"/>
              <w:rPr>
                <w:rFonts w:cstheme="minorHAnsi"/>
              </w:rPr>
            </w:pPr>
          </w:p>
        </w:tc>
        <w:tc>
          <w:tcPr>
            <w:tcW w:w="2126" w:type="dxa"/>
          </w:tcPr>
          <w:p w14:paraId="76B35D32" w14:textId="38D66860" w:rsidR="00372605" w:rsidRPr="00A73003" w:rsidRDefault="004F205A" w:rsidP="00AE50A2">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AE50A2">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AE50A2">
            <w:pPr>
              <w:spacing w:after="120"/>
              <w:rPr>
                <w:lang w:eastAsia="en-GB"/>
              </w:rPr>
            </w:pPr>
          </w:p>
          <w:p w14:paraId="14CF97DF" w14:textId="34D9812E" w:rsidR="00372605" w:rsidRPr="00A73003" w:rsidRDefault="00372605" w:rsidP="00AE50A2">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AE50A2">
            <w:pPr>
              <w:spacing w:after="120"/>
              <w:rPr>
                <w:rFonts w:cstheme="minorHAnsi"/>
                <w:i/>
              </w:rPr>
            </w:pPr>
          </w:p>
          <w:p w14:paraId="157C85B5"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65790D">
            <w:pPr>
              <w:spacing w:after="120"/>
            </w:pPr>
            <w:hyperlink r:id="rId21" w:history="1">
              <w:r w:rsidRPr="00A73003">
                <w:rPr>
                  <w:rStyle w:val="Hyperlink"/>
                </w:rPr>
                <w:t>Data Protection Act 2018 Section 10</w:t>
              </w:r>
            </w:hyperlink>
            <w:r w:rsidRPr="00A73003">
              <w:t xml:space="preserve"> </w:t>
            </w:r>
          </w:p>
          <w:p w14:paraId="0960A652" w14:textId="77777777" w:rsidR="00A87F84" w:rsidRPr="00A73003" w:rsidRDefault="00A87F84" w:rsidP="00A87F84">
            <w:pPr>
              <w:spacing w:after="120"/>
              <w:rPr>
                <w:rFonts w:eastAsia="Calibri" w:cs="Times New Roman"/>
                <w:bCs/>
              </w:rPr>
            </w:pPr>
            <w:hyperlink r:id="rId22" w:history="1">
              <w:r w:rsidRPr="00164BD3">
                <w:rPr>
                  <w:rStyle w:val="Hyperlink"/>
                </w:rPr>
                <w:t>Section 251B Health and Social Care Act 2012</w:t>
              </w:r>
            </w:hyperlink>
          </w:p>
          <w:p w14:paraId="1CC708C1" w14:textId="7F14142A" w:rsidR="00372605" w:rsidRPr="00A73003" w:rsidRDefault="003D3CC7" w:rsidP="00DE26C8">
            <w:pPr>
              <w:spacing w:after="120"/>
              <w:rPr>
                <w:rFonts w:eastAsia="Calibri" w:cs="Times New Roman"/>
                <w:bCs/>
              </w:rPr>
            </w:pPr>
            <w:hyperlink r:id="rId23"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912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DE048E3" w14:textId="77777777" w:rsidR="00372605" w:rsidRPr="00A73003" w:rsidRDefault="00372605" w:rsidP="00647B4C">
            <w:pPr>
              <w:rPr>
                <w:color w:val="000000"/>
                <w:lang w:eastAsia="en-GB"/>
              </w:rPr>
            </w:pPr>
          </w:p>
          <w:p w14:paraId="3058FB71" w14:textId="77777777" w:rsidR="00372605" w:rsidRPr="00A73003" w:rsidRDefault="00372605" w:rsidP="009F7209">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9F7209">
            <w:pPr>
              <w:rPr>
                <w:color w:val="000000"/>
                <w:lang w:eastAsia="en-GB"/>
              </w:rPr>
            </w:pPr>
          </w:p>
          <w:p w14:paraId="6A31D9DF" w14:textId="77777777" w:rsidR="00372605" w:rsidRPr="00A73003" w:rsidRDefault="00372605" w:rsidP="009F7209">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9F7209">
            <w:pPr>
              <w:rPr>
                <w:color w:val="000000"/>
                <w:lang w:eastAsia="en-GB"/>
              </w:rPr>
            </w:pPr>
          </w:p>
          <w:p w14:paraId="3B064788" w14:textId="116EC27E" w:rsidR="00372605" w:rsidRPr="00A73003" w:rsidRDefault="00037336"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885546">
        <w:tc>
          <w:tcPr>
            <w:tcW w:w="2552" w:type="dxa"/>
          </w:tcPr>
          <w:p w14:paraId="63A09B46" w14:textId="77777777" w:rsidR="00687161" w:rsidRDefault="00372605"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44365F">
            <w:pPr>
              <w:rPr>
                <w:rFonts w:eastAsia="Times New Roman" w:cs="Times New Roman"/>
                <w:b/>
                <w:color w:val="333333"/>
                <w:lang w:eastAsia="en-GB"/>
              </w:rPr>
            </w:pPr>
          </w:p>
          <w:p w14:paraId="59268657" w14:textId="2371AC7D" w:rsidR="00372605" w:rsidRPr="00A73003" w:rsidRDefault="00372605" w:rsidP="0044365F">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and 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44365F">
            <w:pPr>
              <w:rPr>
                <w:rFonts w:eastAsia="Times New Roman" w:cs="Times New Roman"/>
                <w:b/>
                <w:color w:val="333333"/>
                <w:lang w:eastAsia="en-GB"/>
              </w:rPr>
            </w:pPr>
          </w:p>
          <w:p w14:paraId="234052B8" w14:textId="41C4BAC4" w:rsidR="00F3327F" w:rsidRPr="00A73003" w:rsidRDefault="00F3327F" w:rsidP="0044365F">
            <w:pPr>
              <w:rPr>
                <w:rFonts w:eastAsia="Times New Roman" w:cs="Times New Roman"/>
                <w:b/>
                <w:color w:val="333333"/>
                <w:lang w:eastAsia="en-GB"/>
              </w:rPr>
            </w:pPr>
            <w:r w:rsidRPr="00A73003">
              <w:rPr>
                <w:rFonts w:eastAsia="Times New Roman" w:cs="Times New Roman"/>
                <w:b/>
                <w:color w:val="333333"/>
                <w:lang w:eastAsia="en-GB"/>
              </w:rPr>
              <w:lastRenderedPageBreak/>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44365F">
            <w:pPr>
              <w:rPr>
                <w:b/>
                <w:color w:val="333333"/>
              </w:rPr>
            </w:pPr>
          </w:p>
          <w:p w14:paraId="384A32B8" w14:textId="77777777" w:rsidR="00372605" w:rsidRPr="00A73003" w:rsidRDefault="00372605" w:rsidP="0065790D">
            <w:pPr>
              <w:rPr>
                <w:b/>
              </w:rPr>
            </w:pPr>
          </w:p>
        </w:tc>
        <w:tc>
          <w:tcPr>
            <w:tcW w:w="4973" w:type="dxa"/>
          </w:tcPr>
          <w:p w14:paraId="1188A12D" w14:textId="67D18877" w:rsidR="00372605" w:rsidRPr="00A73003" w:rsidRDefault="00372605" w:rsidP="00211B7D">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Pr="00A73003" w:rsidRDefault="0065790D" w:rsidP="00211B7D">
            <w:pPr>
              <w:spacing w:after="120"/>
            </w:pPr>
            <w:r w:rsidRPr="00A73003">
              <w:lastRenderedPageBreak/>
              <w:t>Primary Care Networks (PCNs) are similar, but are led at the GP level and may involve a variety of other organisations also noted in this privacy notice.</w:t>
            </w:r>
          </w:p>
          <w:p w14:paraId="4C03685A" w14:textId="44EA73EE" w:rsidR="00BB2F9B" w:rsidRPr="00A73003" w:rsidRDefault="00BB2F9B" w:rsidP="00211B7D">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211B7D">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E5034F">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E5034F">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E5034F">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44365F">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Records Management Codes of Practice for Health and Social Care</w:t>
              </w:r>
            </w:hyperlink>
          </w:p>
          <w:p w14:paraId="5BB71BFF" w14:textId="77777777" w:rsidR="00372605" w:rsidRPr="00A73003" w:rsidRDefault="00372605" w:rsidP="00337BD7">
            <w:pPr>
              <w:spacing w:after="120"/>
              <w:rPr>
                <w:rFonts w:eastAsia="Calibri" w:cs="Times New Roman"/>
                <w:sz w:val="28"/>
                <w:szCs w:val="28"/>
              </w:rPr>
            </w:pPr>
          </w:p>
        </w:tc>
        <w:tc>
          <w:tcPr>
            <w:tcW w:w="2126" w:type="dxa"/>
          </w:tcPr>
          <w:p w14:paraId="066056CF" w14:textId="77777777" w:rsidR="00B035BB" w:rsidRPr="00A73003" w:rsidRDefault="00B035BB" w:rsidP="00B035B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E5034F">
            <w:pPr>
              <w:rPr>
                <w:rStyle w:val="Hyperlink"/>
                <w:rFonts w:eastAsia="Times New Roman" w:cstheme="minorHAnsi"/>
              </w:rPr>
            </w:pPr>
            <w:r w:rsidRPr="00B13885">
              <w:t xml:space="preserve">Article 6(1) </w:t>
            </w:r>
            <w:r w:rsidRPr="00B13885">
              <w:rPr>
                <w:rFonts w:eastAsia="Times New Roman" w:cstheme="minorHAnsi"/>
              </w:rPr>
              <w:t>(e) - public interest or in the exercise of official authority.</w:t>
            </w:r>
          </w:p>
          <w:p w14:paraId="6AD6200F" w14:textId="77777777" w:rsidR="00372605" w:rsidRPr="00A73003" w:rsidRDefault="00372605" w:rsidP="00E5034F">
            <w:pPr>
              <w:rPr>
                <w:rFonts w:eastAsia="Times New Roman" w:cstheme="minorHAnsi"/>
              </w:rPr>
            </w:pPr>
          </w:p>
          <w:p w14:paraId="08E5F125" w14:textId="7ABDEAD4" w:rsidR="00372605" w:rsidRPr="00A73003" w:rsidRDefault="00372605" w:rsidP="00E5034F">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E5034F">
            <w:pPr>
              <w:rPr>
                <w:b/>
              </w:rPr>
            </w:pPr>
          </w:p>
          <w:p w14:paraId="35BAD9B0" w14:textId="77777777" w:rsidR="00372605" w:rsidRPr="00A73003" w:rsidRDefault="00372605" w:rsidP="00E5034F">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65790D">
            <w:pPr>
              <w:spacing w:after="120"/>
            </w:pPr>
            <w:hyperlink r:id="rId25" w:history="1">
              <w:r w:rsidRPr="00A73003">
                <w:rPr>
                  <w:rStyle w:val="Hyperlink"/>
                </w:rPr>
                <w:t>Data Protection Act 2018 Section 10</w:t>
              </w:r>
            </w:hyperlink>
            <w:r w:rsidRPr="00A73003">
              <w:t xml:space="preserve"> </w:t>
            </w:r>
          </w:p>
          <w:p w14:paraId="723D5D5F" w14:textId="77777777" w:rsidR="00A87F84" w:rsidRPr="00A73003" w:rsidRDefault="00A87F84" w:rsidP="00A87F84">
            <w:pPr>
              <w:spacing w:after="120"/>
              <w:rPr>
                <w:rFonts w:eastAsia="Calibri" w:cs="Times New Roman"/>
                <w:bCs/>
              </w:rPr>
            </w:pPr>
            <w:hyperlink r:id="rId26" w:history="1">
              <w:r w:rsidRPr="00164BD3">
                <w:rPr>
                  <w:rStyle w:val="Hyperlink"/>
                </w:rPr>
                <w:t>Section 251B Health and Social Care Act 2012</w:t>
              </w:r>
            </w:hyperlink>
          </w:p>
          <w:p w14:paraId="1116A462" w14:textId="5D16EFBE" w:rsidR="00372605" w:rsidRPr="00A73003" w:rsidRDefault="003D3CC7" w:rsidP="0044365F">
            <w:pPr>
              <w:spacing w:after="120"/>
              <w:rPr>
                <w:rFonts w:cstheme="minorHAnsi"/>
              </w:rPr>
            </w:pPr>
            <w:hyperlink r:id="rId27"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E5034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60F7CB4"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561811AA"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E5034F">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E5034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E5034F">
            <w:pPr>
              <w:autoSpaceDE w:val="0"/>
              <w:autoSpaceDN w:val="0"/>
              <w:adjustRightInd w:val="0"/>
              <w:rPr>
                <w:rFonts w:cs="Helvetica"/>
                <w:shd w:val="clear" w:color="auto" w:fill="FFFFFF"/>
              </w:rPr>
            </w:pPr>
          </w:p>
          <w:p w14:paraId="7C8C9584" w14:textId="77777777" w:rsidR="00372605" w:rsidRPr="00A73003" w:rsidRDefault="00372605" w:rsidP="00E5034F">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E5034F">
            <w:pPr>
              <w:autoSpaceDE w:val="0"/>
              <w:autoSpaceDN w:val="0"/>
              <w:adjustRightInd w:val="0"/>
              <w:rPr>
                <w:rFonts w:cs="Helvetica"/>
                <w:shd w:val="clear" w:color="auto" w:fill="FFFFFF"/>
              </w:rPr>
            </w:pPr>
          </w:p>
          <w:p w14:paraId="069DEE8A" w14:textId="4A1797E8" w:rsidR="00372605" w:rsidRPr="00A73003" w:rsidRDefault="0053241B" w:rsidP="00F575E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885546">
        <w:tc>
          <w:tcPr>
            <w:tcW w:w="2552" w:type="dxa"/>
          </w:tcPr>
          <w:p w14:paraId="640E6FA0" w14:textId="77777777" w:rsidR="002A5EF0" w:rsidRDefault="00372605" w:rsidP="00D870D8">
            <w:pPr>
              <w:spacing w:after="120"/>
              <w:rPr>
                <w:b/>
              </w:rPr>
            </w:pPr>
            <w:r w:rsidRPr="00366B47">
              <w:rPr>
                <w:b/>
              </w:rPr>
              <w:lastRenderedPageBreak/>
              <w:t>Pharmacists</w:t>
            </w:r>
          </w:p>
          <w:p w14:paraId="47604D58" w14:textId="566E6466" w:rsidR="00372605" w:rsidRPr="00366B47" w:rsidRDefault="00372605" w:rsidP="00D870D8">
            <w:pPr>
              <w:spacing w:after="120"/>
              <w:rPr>
                <w:b/>
              </w:rPr>
            </w:pPr>
            <w:r w:rsidRPr="00366B47">
              <w:rPr>
                <w:b/>
              </w:rPr>
              <w:t xml:space="preserve">Medicines Optimisation </w:t>
            </w:r>
          </w:p>
        </w:tc>
        <w:tc>
          <w:tcPr>
            <w:tcW w:w="4973" w:type="dxa"/>
          </w:tcPr>
          <w:p w14:paraId="7EC31893" w14:textId="5C215C37" w:rsidR="0093576E" w:rsidRDefault="0093576E" w:rsidP="00AF4C08">
            <w:pPr>
              <w:spacing w:after="120"/>
            </w:pPr>
            <w:r>
              <w:t>Delivery of direct care e.g. vaccination, prescription fulfilment</w:t>
            </w:r>
            <w:r w:rsidR="002A5EF0">
              <w:t>.</w:t>
            </w:r>
          </w:p>
          <w:p w14:paraId="54840282" w14:textId="11BF9BA7" w:rsidR="00372605" w:rsidRPr="00A73003" w:rsidRDefault="00372605" w:rsidP="00AF4C08">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AF4C08">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AF4C08">
            <w:pPr>
              <w:rPr>
                <w:color w:val="000000"/>
                <w:lang w:eastAsia="en-GB"/>
              </w:rPr>
            </w:pPr>
          </w:p>
          <w:p w14:paraId="165EC0D6" w14:textId="77777777" w:rsidR="00372605" w:rsidRPr="00A73003" w:rsidRDefault="00372605" w:rsidP="00AF4C08">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AF4C08">
            <w:pPr>
              <w:rPr>
                <w:color w:val="000000"/>
                <w:lang w:eastAsia="en-GB"/>
              </w:rPr>
            </w:pPr>
          </w:p>
          <w:p w14:paraId="63BB8704" w14:textId="77777777" w:rsidR="00372605" w:rsidRPr="00A73003" w:rsidRDefault="00372605" w:rsidP="00B43BDF">
            <w:pPr>
              <w:spacing w:after="120"/>
              <w:rPr>
                <w:rFonts w:cstheme="minorHAnsi"/>
              </w:rPr>
            </w:pPr>
          </w:p>
        </w:tc>
        <w:tc>
          <w:tcPr>
            <w:tcW w:w="1973" w:type="dxa"/>
          </w:tcPr>
          <w:p w14:paraId="2C377DD8" w14:textId="6350A224" w:rsidR="00372605" w:rsidRPr="00A73003" w:rsidRDefault="00372605" w:rsidP="00C0023F">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726366">
            <w:pPr>
              <w:spacing w:after="120"/>
              <w:rPr>
                <w:rFonts w:cstheme="minorHAnsi"/>
              </w:rPr>
            </w:pPr>
          </w:p>
        </w:tc>
        <w:tc>
          <w:tcPr>
            <w:tcW w:w="2126" w:type="dxa"/>
          </w:tcPr>
          <w:p w14:paraId="481DB249"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A12D2">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A12D2">
            <w:pPr>
              <w:spacing w:after="120"/>
              <w:rPr>
                <w:rStyle w:val="Hyperlink"/>
                <w:rFonts w:eastAsia="Times New Roman" w:cstheme="minorHAnsi"/>
              </w:rPr>
            </w:pPr>
          </w:p>
          <w:p w14:paraId="1255CCA5" w14:textId="7C750B34" w:rsidR="00372605" w:rsidRPr="00A73003" w:rsidRDefault="00372605" w:rsidP="000A12D2">
            <w:pPr>
              <w:spacing w:after="120"/>
              <w:rPr>
                <w:rFonts w:cstheme="minorHAnsi"/>
              </w:rPr>
            </w:pPr>
          </w:p>
          <w:p w14:paraId="0098A106" w14:textId="605E32E0" w:rsidR="00372605" w:rsidRPr="00A73003" w:rsidRDefault="00372605" w:rsidP="000A12D2">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A12D2">
            <w:pPr>
              <w:rPr>
                <w:b/>
              </w:rPr>
            </w:pPr>
          </w:p>
          <w:p w14:paraId="3985BC72" w14:textId="77777777" w:rsidR="00372605" w:rsidRPr="00A73003" w:rsidRDefault="00372605" w:rsidP="000A12D2">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65790D">
            <w:pPr>
              <w:spacing w:after="120"/>
            </w:pPr>
            <w:hyperlink r:id="rId29" w:history="1">
              <w:r w:rsidRPr="00A73003">
                <w:rPr>
                  <w:rStyle w:val="Hyperlink"/>
                </w:rPr>
                <w:t>Data Protection Act 2018 Section 10</w:t>
              </w:r>
            </w:hyperlink>
            <w:r w:rsidRPr="00A73003">
              <w:t xml:space="preserve"> </w:t>
            </w:r>
          </w:p>
          <w:p w14:paraId="39BE80FB" w14:textId="77777777" w:rsidR="00A87F84" w:rsidRPr="00A73003" w:rsidRDefault="00A87F84" w:rsidP="00A87F84">
            <w:pPr>
              <w:spacing w:after="120"/>
              <w:rPr>
                <w:rFonts w:eastAsia="Calibri" w:cs="Times New Roman"/>
                <w:bCs/>
              </w:rPr>
            </w:pPr>
            <w:hyperlink r:id="rId30" w:history="1">
              <w:r w:rsidRPr="00164BD3">
                <w:rPr>
                  <w:rStyle w:val="Hyperlink"/>
                </w:rPr>
                <w:t>Section 251B Health and Social Care Act 2012</w:t>
              </w:r>
            </w:hyperlink>
          </w:p>
          <w:p w14:paraId="10AA3960" w14:textId="25D36460" w:rsidR="00372605" w:rsidRPr="00A73003" w:rsidRDefault="00372605" w:rsidP="000A12D2">
            <w:pPr>
              <w:spacing w:after="120"/>
              <w:rPr>
                <w:rFonts w:eastAsia="Calibri" w:cs="Times New Roman"/>
                <w:bCs/>
              </w:rPr>
            </w:pPr>
          </w:p>
          <w:p w14:paraId="6D67C7C0" w14:textId="77777777" w:rsidR="00372605" w:rsidRPr="00A73003" w:rsidRDefault="00372605" w:rsidP="0044365F">
            <w:pPr>
              <w:spacing w:after="120"/>
              <w:rPr>
                <w:rFonts w:eastAsia="Calibri" w:cs="Times New Roman"/>
                <w:bCs/>
              </w:rPr>
            </w:pPr>
          </w:p>
        </w:tc>
        <w:tc>
          <w:tcPr>
            <w:tcW w:w="4365" w:type="dxa"/>
          </w:tcPr>
          <w:p w14:paraId="41671393" w14:textId="77777777" w:rsidR="00372605" w:rsidRPr="00A73003" w:rsidRDefault="00372605" w:rsidP="000A12D2">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A66CDF0"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AA58E2">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AA58E2">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A12D2">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A12D2">
            <w:pPr>
              <w:rPr>
                <w:rFonts w:cs="Helvetica"/>
              </w:rPr>
            </w:pPr>
          </w:p>
          <w:p w14:paraId="13E408F9" w14:textId="77777777" w:rsidR="00372605" w:rsidRPr="00A73003" w:rsidRDefault="00372605" w:rsidP="000A12D2">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A12D2">
            <w:pPr>
              <w:rPr>
                <w:rFonts w:ascii="Times New Roman" w:hAnsi="Times New Roman"/>
                <w:color w:val="000000"/>
                <w:sz w:val="24"/>
                <w:szCs w:val="24"/>
                <w:lang w:eastAsia="en-GB"/>
              </w:rPr>
            </w:pPr>
          </w:p>
          <w:p w14:paraId="6EFE9599" w14:textId="77777777" w:rsidR="0053241B" w:rsidRPr="00A73003" w:rsidRDefault="0053241B" w:rsidP="0053241B">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647B4C">
            <w:pPr>
              <w:rPr>
                <w:rFonts w:eastAsia="Calibri" w:cs="Times New Roman"/>
                <w:bCs/>
              </w:rPr>
            </w:pPr>
          </w:p>
        </w:tc>
      </w:tr>
      <w:tr w:rsidR="00372605" w:rsidRPr="00A73003" w14:paraId="51D6309B" w14:textId="77777777" w:rsidTr="00885546">
        <w:tc>
          <w:tcPr>
            <w:tcW w:w="2552" w:type="dxa"/>
          </w:tcPr>
          <w:p w14:paraId="76D011CB" w14:textId="77777777" w:rsidR="00372605" w:rsidRPr="00A73003" w:rsidRDefault="00372605" w:rsidP="00AF4C08">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AF4C08">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AF4C08">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B43BDF">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AF4C0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726366">
            <w:pPr>
              <w:spacing w:after="120"/>
              <w:rPr>
                <w:rFonts w:eastAsia="Calibri" w:cs="Times New Roman"/>
              </w:rPr>
            </w:pPr>
          </w:p>
        </w:tc>
        <w:tc>
          <w:tcPr>
            <w:tcW w:w="2126" w:type="dxa"/>
          </w:tcPr>
          <w:p w14:paraId="11F958FB" w14:textId="77777777" w:rsidR="00B73BFF" w:rsidRPr="00A73003" w:rsidRDefault="00B73BFF" w:rsidP="00B73BFF">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AF4C08">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AF4C0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AF4C08">
            <w:pPr>
              <w:rPr>
                <w:rFonts w:eastAsia="Times New Roman" w:cstheme="minorHAnsi"/>
                <w:color w:val="0000FF" w:themeColor="hyperlink"/>
                <w:u w:val="single"/>
              </w:rPr>
            </w:pPr>
          </w:p>
          <w:p w14:paraId="6C087C72" w14:textId="58B24B92" w:rsidR="00372605" w:rsidRPr="00A73003" w:rsidRDefault="00372605" w:rsidP="00AF4C08">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1C9B0286" w14:textId="77777777" w:rsidR="00372605" w:rsidRPr="00A73003" w:rsidRDefault="00372605" w:rsidP="00AF4C08">
            <w:pPr>
              <w:spacing w:after="120"/>
              <w:rPr>
                <w:rFonts w:cstheme="minorHAnsi"/>
              </w:rPr>
            </w:pPr>
          </w:p>
          <w:p w14:paraId="01BC91BF" w14:textId="5A5F0BEA" w:rsidR="00372605" w:rsidRPr="00A73003" w:rsidRDefault="00372605" w:rsidP="00AF4C0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AF4C08">
            <w:pPr>
              <w:rPr>
                <w:b/>
              </w:rPr>
            </w:pPr>
          </w:p>
          <w:p w14:paraId="5BFC4F8A" w14:textId="77777777" w:rsidR="00372605" w:rsidRPr="00A73003" w:rsidRDefault="00372605" w:rsidP="00AF4C08">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3C0027">
            <w:pPr>
              <w:spacing w:after="120"/>
            </w:pPr>
            <w:hyperlink r:id="rId32" w:history="1">
              <w:r w:rsidRPr="00A73003">
                <w:rPr>
                  <w:rStyle w:val="Hyperlink"/>
                </w:rPr>
                <w:t>Data Protection Act 2018 Section 10</w:t>
              </w:r>
            </w:hyperlink>
            <w:r w:rsidRPr="00A73003">
              <w:t xml:space="preserve"> </w:t>
            </w:r>
          </w:p>
          <w:p w14:paraId="7984478E" w14:textId="4A60198D" w:rsidR="00372605" w:rsidRPr="00E55F65" w:rsidRDefault="00E55F65" w:rsidP="00AF4C08">
            <w:pPr>
              <w:spacing w:after="120"/>
              <w:rPr>
                <w:rFonts w:eastAsia="Calibri" w:cs="Times New Roman"/>
                <w:bCs/>
              </w:rPr>
            </w:pPr>
            <w:hyperlink r:id="rId33" w:history="1">
              <w:r w:rsidRPr="00164BD3">
                <w:rPr>
                  <w:rStyle w:val="Hyperlink"/>
                </w:rPr>
                <w:t>Section 251B Health and Social Care Act 2012</w:t>
              </w:r>
            </w:hyperlink>
          </w:p>
        </w:tc>
        <w:tc>
          <w:tcPr>
            <w:tcW w:w="4365" w:type="dxa"/>
          </w:tcPr>
          <w:p w14:paraId="62BA1E66" w14:textId="77777777" w:rsidR="00372605" w:rsidRPr="00A73003" w:rsidRDefault="00372605" w:rsidP="00AF4C0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AF4C08">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AF4C08">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74252504" w14:textId="77777777" w:rsidR="00372605" w:rsidRPr="00A73003" w:rsidRDefault="00372605" w:rsidP="00AF4C08">
            <w:pPr>
              <w:rPr>
                <w:rFonts w:cs="Helvetica"/>
              </w:rPr>
            </w:pPr>
          </w:p>
          <w:p w14:paraId="5009FD64" w14:textId="77777777" w:rsidR="00372605" w:rsidRDefault="00372605" w:rsidP="00AF4C0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AF4C08">
            <w:pPr>
              <w:rPr>
                <w:rFonts w:ascii="Times New Roman" w:hAnsi="Times New Roman"/>
                <w:color w:val="000000"/>
                <w:sz w:val="24"/>
                <w:szCs w:val="24"/>
                <w:lang w:eastAsia="en-GB"/>
              </w:rPr>
            </w:pPr>
          </w:p>
          <w:p w14:paraId="7A52B427" w14:textId="1FC57DA2" w:rsidR="00372605" w:rsidRPr="00A73003" w:rsidRDefault="0053241B" w:rsidP="00E55F65">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885546">
        <w:tc>
          <w:tcPr>
            <w:tcW w:w="2552" w:type="dxa"/>
            <w:tcBorders>
              <w:bottom w:val="single" w:sz="4" w:space="0" w:color="auto"/>
            </w:tcBorders>
          </w:tcPr>
          <w:p w14:paraId="7F8D3EA7" w14:textId="368CACCB" w:rsidR="009C3A79" w:rsidRPr="00A73003" w:rsidRDefault="009C3A79" w:rsidP="00A6677B">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A6677B">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so that you can receive the best possible care from practitioners specialising in the </w:t>
            </w:r>
            <w:r w:rsidR="00464D1C">
              <w:rPr>
                <w:rFonts w:cs="Verdana"/>
              </w:rPr>
              <w:t>treatment area.</w:t>
            </w:r>
          </w:p>
          <w:p w14:paraId="4980105A" w14:textId="77777777" w:rsidR="009C3A79" w:rsidRPr="00A73003" w:rsidRDefault="009C3A79" w:rsidP="00A6677B">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A6677B">
            <w:pPr>
              <w:spacing w:after="120"/>
              <w:rPr>
                <w:rFonts w:cstheme="minorHAnsi"/>
              </w:rPr>
            </w:pPr>
          </w:p>
        </w:tc>
        <w:tc>
          <w:tcPr>
            <w:tcW w:w="1973" w:type="dxa"/>
            <w:tcBorders>
              <w:bottom w:val="single" w:sz="4" w:space="0" w:color="auto"/>
            </w:tcBorders>
          </w:tcPr>
          <w:p w14:paraId="0BCADEDA" w14:textId="1DAB884F" w:rsidR="009C3A79" w:rsidRPr="00A73003" w:rsidRDefault="009C3A79" w:rsidP="00A6677B">
            <w:pPr>
              <w:spacing w:after="120"/>
              <w:rPr>
                <w:rFonts w:cstheme="minorHAnsi"/>
              </w:rPr>
            </w:pPr>
            <w:r w:rsidRPr="00A73003">
              <w:rPr>
                <w:rFonts w:eastAsia="Calibri" w:cs="Times New Roman"/>
              </w:rPr>
              <w:t xml:space="preserve">All records held by the Practice will be kept for the duration specified in the </w:t>
            </w:r>
            <w:hyperlink r:id="rId34"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633F4F93" w14:textId="77777777" w:rsidR="009C3A79" w:rsidRPr="00A73003" w:rsidRDefault="009C3A79" w:rsidP="00A6677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A6677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A6677B">
            <w:pPr>
              <w:rPr>
                <w:rFonts w:eastAsia="Times New Roman" w:cstheme="minorHAnsi"/>
                <w:color w:val="0000FF" w:themeColor="hyperlink"/>
                <w:u w:val="single"/>
              </w:rPr>
            </w:pPr>
          </w:p>
          <w:p w14:paraId="1657A3D6" w14:textId="77777777" w:rsidR="009C3A79" w:rsidRPr="00A73003" w:rsidRDefault="009C3A79" w:rsidP="00A6677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7D6EA2F9" w14:textId="77777777" w:rsidR="009C3A79" w:rsidRPr="00A73003" w:rsidRDefault="009C3A79" w:rsidP="00A6677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A6677B">
            <w:pPr>
              <w:rPr>
                <w:b/>
              </w:rPr>
            </w:pPr>
          </w:p>
          <w:p w14:paraId="7CF5196E" w14:textId="77777777" w:rsidR="009C3A79" w:rsidRPr="00A73003" w:rsidRDefault="009C3A79" w:rsidP="00A6677B">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A6677B">
            <w:pPr>
              <w:spacing w:after="120"/>
            </w:pPr>
            <w:hyperlink r:id="rId35" w:history="1">
              <w:r w:rsidRPr="00A73003">
                <w:rPr>
                  <w:rStyle w:val="Hyperlink"/>
                </w:rPr>
                <w:t>Data Protection Act 2018 Section 10</w:t>
              </w:r>
            </w:hyperlink>
            <w:r w:rsidRPr="00A73003">
              <w:t xml:space="preserve"> </w:t>
            </w:r>
          </w:p>
          <w:p w14:paraId="5D61BD6B" w14:textId="77777777" w:rsidR="0005789D" w:rsidRPr="00A73003" w:rsidRDefault="0005789D" w:rsidP="0005789D">
            <w:pPr>
              <w:spacing w:after="120"/>
              <w:rPr>
                <w:rFonts w:eastAsia="Calibri" w:cs="Times New Roman"/>
                <w:bCs/>
              </w:rPr>
            </w:pPr>
            <w:hyperlink r:id="rId36" w:history="1">
              <w:r w:rsidRPr="00164BD3">
                <w:rPr>
                  <w:rStyle w:val="Hyperlink"/>
                </w:rPr>
                <w:t>Section 251B Health and Social Care Act 2012</w:t>
              </w:r>
            </w:hyperlink>
          </w:p>
          <w:p w14:paraId="0AD7B84A" w14:textId="31F9F611" w:rsidR="009C3A79" w:rsidRPr="00A73003" w:rsidRDefault="009C3A79" w:rsidP="00A6677B">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A6677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9C3A7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9C3A7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41FF143"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9C3A7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A6677B">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A6677B">
            <w:pPr>
              <w:rPr>
                <w:rFonts w:cs="Helvetica"/>
              </w:rPr>
            </w:pPr>
          </w:p>
          <w:p w14:paraId="18813153" w14:textId="77777777" w:rsidR="009C3A79" w:rsidRPr="00A73003" w:rsidRDefault="009C3A79" w:rsidP="00A6677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A6677B">
            <w:pPr>
              <w:rPr>
                <w:rFonts w:ascii="Times New Roman" w:hAnsi="Times New Roman"/>
                <w:color w:val="000000"/>
                <w:sz w:val="24"/>
                <w:szCs w:val="24"/>
                <w:lang w:eastAsia="en-GB"/>
              </w:rPr>
            </w:pPr>
          </w:p>
          <w:p w14:paraId="1D45B7A4" w14:textId="77777777"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A6677B">
            <w:pPr>
              <w:autoSpaceDE w:val="0"/>
              <w:autoSpaceDN w:val="0"/>
              <w:adjustRightInd w:val="0"/>
              <w:rPr>
                <w:rFonts w:cs="Helvetica"/>
                <w:shd w:val="clear" w:color="auto" w:fill="FFFFFF"/>
              </w:rPr>
            </w:pPr>
          </w:p>
        </w:tc>
      </w:tr>
      <w:tr w:rsidR="00372605" w:rsidRPr="00A73003" w14:paraId="7CD76ABD" w14:textId="77777777" w:rsidTr="00885546">
        <w:tc>
          <w:tcPr>
            <w:tcW w:w="2552" w:type="dxa"/>
            <w:tcBorders>
              <w:bottom w:val="single" w:sz="4" w:space="0" w:color="auto"/>
            </w:tcBorders>
          </w:tcPr>
          <w:p w14:paraId="21138EA4" w14:textId="77777777" w:rsidR="00372605" w:rsidRPr="00A73003" w:rsidRDefault="00372605" w:rsidP="00726366">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1356AF">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w:t>
            </w:r>
            <w:r w:rsidRPr="00A73003">
              <w:rPr>
                <w:rFonts w:cs="Verdana"/>
              </w:rPr>
              <w:lastRenderedPageBreak/>
              <w:t xml:space="preserve">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1356AF">
            <w:pPr>
              <w:spacing w:after="120"/>
              <w:rPr>
                <w:rFonts w:cs="Verdana"/>
              </w:rPr>
            </w:pPr>
            <w:r>
              <w:rPr>
                <w:rFonts w:cs="Verdana"/>
              </w:rPr>
              <w:t xml:space="preserve">Note that many care homes are private sector organisations. </w:t>
            </w:r>
          </w:p>
          <w:p w14:paraId="5B934567" w14:textId="77777777" w:rsidR="00372605" w:rsidRPr="00A73003" w:rsidRDefault="00372605" w:rsidP="00B6552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DE26C8">
            <w:pPr>
              <w:spacing w:after="120"/>
              <w:rPr>
                <w:rFonts w:cstheme="minorHAnsi"/>
              </w:rPr>
            </w:pPr>
          </w:p>
        </w:tc>
        <w:tc>
          <w:tcPr>
            <w:tcW w:w="1973" w:type="dxa"/>
            <w:tcBorders>
              <w:bottom w:val="single" w:sz="4" w:space="0" w:color="auto"/>
            </w:tcBorders>
          </w:tcPr>
          <w:p w14:paraId="43244361" w14:textId="27DA19D4" w:rsidR="00372605" w:rsidRPr="00A73003" w:rsidRDefault="00372605" w:rsidP="00B92904">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7"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B73BFF">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AB6256">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AB6256">
            <w:pPr>
              <w:rPr>
                <w:rFonts w:eastAsia="Times New Roman" w:cstheme="minorHAnsi"/>
                <w:color w:val="0000FF" w:themeColor="hyperlink"/>
                <w:u w:val="single"/>
              </w:rPr>
            </w:pPr>
          </w:p>
          <w:p w14:paraId="06710980" w14:textId="1226E614" w:rsidR="00372605" w:rsidRPr="00A73003" w:rsidRDefault="00372605" w:rsidP="00AB6256">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AB6256">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AB6256">
            <w:pPr>
              <w:rPr>
                <w:b/>
              </w:rPr>
            </w:pPr>
          </w:p>
          <w:p w14:paraId="00AA5D0D" w14:textId="77777777" w:rsidR="00372605" w:rsidRPr="00A73003" w:rsidRDefault="00372605" w:rsidP="00C6431F">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3C0027">
            <w:pPr>
              <w:spacing w:after="120"/>
            </w:pPr>
            <w:hyperlink r:id="rId38" w:history="1">
              <w:r w:rsidRPr="00A73003">
                <w:rPr>
                  <w:rStyle w:val="Hyperlink"/>
                </w:rPr>
                <w:t>Data Protection Act 2018 Section 10</w:t>
              </w:r>
            </w:hyperlink>
            <w:r w:rsidRPr="00A73003">
              <w:t xml:space="preserve"> </w:t>
            </w:r>
          </w:p>
          <w:p w14:paraId="67C09B67" w14:textId="77777777" w:rsidR="0005789D" w:rsidRPr="00A73003" w:rsidRDefault="0005789D" w:rsidP="0005789D">
            <w:pPr>
              <w:spacing w:after="120"/>
              <w:rPr>
                <w:rFonts w:eastAsia="Calibri" w:cs="Times New Roman"/>
                <w:bCs/>
              </w:rPr>
            </w:pPr>
            <w:hyperlink r:id="rId39" w:history="1">
              <w:r w:rsidRPr="00164BD3">
                <w:rPr>
                  <w:rStyle w:val="Hyperlink"/>
                </w:rPr>
                <w:t>Section 251B Health and Social Care Act 2012</w:t>
              </w:r>
            </w:hyperlink>
          </w:p>
          <w:p w14:paraId="22C05D38" w14:textId="16697BD7" w:rsidR="00372605" w:rsidRPr="00A73003" w:rsidRDefault="00372605" w:rsidP="00DE26C8">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710B6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45CEDBE" w14:textId="77777777" w:rsidR="00372605" w:rsidRPr="00A73003" w:rsidRDefault="00372605" w:rsidP="002C3D3D">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2C3D3D">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710B63">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710B63">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710B63">
            <w:pPr>
              <w:rPr>
                <w:rFonts w:cs="Helvetica"/>
              </w:rPr>
            </w:pPr>
          </w:p>
          <w:p w14:paraId="2D70A7D2" w14:textId="77777777" w:rsidR="00372605" w:rsidRPr="00A73003" w:rsidRDefault="00372605" w:rsidP="00710B6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710B63">
            <w:pPr>
              <w:rPr>
                <w:rFonts w:ascii="Times New Roman" w:hAnsi="Times New Roman"/>
                <w:color w:val="000000"/>
                <w:sz w:val="24"/>
                <w:szCs w:val="24"/>
                <w:lang w:eastAsia="en-GB"/>
              </w:rPr>
            </w:pPr>
          </w:p>
          <w:p w14:paraId="6E6391A5" w14:textId="54373569" w:rsidR="00372605" w:rsidRPr="00A73003" w:rsidRDefault="00310E6E" w:rsidP="001B620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885546">
        <w:tc>
          <w:tcPr>
            <w:tcW w:w="2552" w:type="dxa"/>
            <w:tcBorders>
              <w:bottom w:val="single" w:sz="4" w:space="0" w:color="auto"/>
            </w:tcBorders>
          </w:tcPr>
          <w:p w14:paraId="29314303" w14:textId="2503AEF8" w:rsidR="00504723" w:rsidRPr="00A73003" w:rsidRDefault="00504723" w:rsidP="00504723">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504723">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504723">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504723">
            <w:pPr>
              <w:spacing w:after="120"/>
              <w:rPr>
                <w:rFonts w:cs="Verdana"/>
              </w:rPr>
            </w:pPr>
            <w:hyperlink r:id="rId40" w:history="1">
              <w:r w:rsidRPr="00A73003">
                <w:rPr>
                  <w:rStyle w:val="Hyperlink"/>
                  <w:rFonts w:cs="Verdana"/>
                </w:rPr>
                <w:t>https://www.nhs.uk/nhs-app/</w:t>
              </w:r>
            </w:hyperlink>
          </w:p>
          <w:p w14:paraId="2FE78E17" w14:textId="0CD854DA" w:rsidR="00504723" w:rsidRPr="00A73003" w:rsidRDefault="00504723" w:rsidP="00504723">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504723">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504723">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504723">
            <w:pPr>
              <w:spacing w:after="120"/>
              <w:rPr>
                <w:rFonts w:cs="Verdana"/>
              </w:rPr>
            </w:pPr>
            <w:r w:rsidRPr="00A73003">
              <w:rPr>
                <w:rFonts w:cs="Verdana"/>
              </w:rPr>
              <w:t xml:space="preserve">The data controller for data on the NHS app depends on the use and provider. Full details can be found at </w:t>
            </w:r>
          </w:p>
          <w:p w14:paraId="4FA11802" w14:textId="646587F6" w:rsidR="00504723" w:rsidRPr="00A73003" w:rsidRDefault="00504723" w:rsidP="00504723">
            <w:pPr>
              <w:spacing w:after="120"/>
              <w:rPr>
                <w:rFonts w:cs="Verdana"/>
              </w:rPr>
            </w:pPr>
            <w:hyperlink r:id="rId41" w:history="1">
              <w:r w:rsidRPr="00A73003">
                <w:rPr>
                  <w:rStyle w:val="Hyperlink"/>
                  <w:rFonts w:cs="Verdana"/>
                </w:rPr>
                <w:t>https://www.nhs.uk/nhs-app/nhs-app-legal-and-cookies/nhs-app-privacy-policy/privacy-policy/</w:t>
              </w:r>
            </w:hyperlink>
          </w:p>
          <w:p w14:paraId="107A9137" w14:textId="3F35FF8F" w:rsidR="00504723" w:rsidRPr="00A73003" w:rsidRDefault="00504723" w:rsidP="00504723">
            <w:pPr>
              <w:spacing w:after="120"/>
              <w:rPr>
                <w:rFonts w:cs="Verdana"/>
              </w:rPr>
            </w:pPr>
          </w:p>
        </w:tc>
        <w:tc>
          <w:tcPr>
            <w:tcW w:w="1973" w:type="dxa"/>
            <w:tcBorders>
              <w:bottom w:val="single" w:sz="4" w:space="0" w:color="auto"/>
            </w:tcBorders>
          </w:tcPr>
          <w:p w14:paraId="0ADDCB9E" w14:textId="6336A8CE"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504723">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504723">
            <w:pPr>
              <w:rPr>
                <w:rFonts w:eastAsia="Times New Roman" w:cstheme="minorHAnsi"/>
                <w:color w:val="0000FF" w:themeColor="hyperlink"/>
                <w:u w:val="single"/>
              </w:rPr>
            </w:pPr>
          </w:p>
          <w:p w14:paraId="3D184A07" w14:textId="77777777"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504723">
            <w:pPr>
              <w:spacing w:after="120"/>
              <w:rPr>
                <w:rFonts w:cstheme="minorHAnsi"/>
              </w:rPr>
            </w:pPr>
          </w:p>
          <w:p w14:paraId="1956E7ED" w14:textId="77777777"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0C33BC" w14:textId="77777777" w:rsidR="00504723" w:rsidRPr="00A73003" w:rsidRDefault="00504723" w:rsidP="00504723">
            <w:pPr>
              <w:rPr>
                <w:b/>
              </w:rPr>
            </w:pPr>
          </w:p>
          <w:p w14:paraId="0D297576"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504723">
            <w:pPr>
              <w:spacing w:after="120"/>
            </w:pPr>
            <w:hyperlink r:id="rId43" w:history="1">
              <w:r w:rsidRPr="00A73003">
                <w:rPr>
                  <w:rStyle w:val="Hyperlink"/>
                </w:rPr>
                <w:t>Data Protection Act 2018 Section 10</w:t>
              </w:r>
            </w:hyperlink>
            <w:r w:rsidRPr="00A73003">
              <w:t xml:space="preserve"> </w:t>
            </w:r>
          </w:p>
          <w:p w14:paraId="375C55BE" w14:textId="77777777" w:rsidR="0005789D" w:rsidRPr="00A73003" w:rsidRDefault="0005789D" w:rsidP="0005789D">
            <w:pPr>
              <w:spacing w:after="120"/>
              <w:rPr>
                <w:rFonts w:eastAsia="Calibri" w:cs="Times New Roman"/>
                <w:bCs/>
              </w:rPr>
            </w:pPr>
            <w:hyperlink r:id="rId44" w:history="1">
              <w:r w:rsidRPr="00164BD3">
                <w:rPr>
                  <w:rStyle w:val="Hyperlink"/>
                </w:rPr>
                <w:t>Section 251B Health and Social Care Act 2012</w:t>
              </w:r>
            </w:hyperlink>
          </w:p>
          <w:p w14:paraId="2B38AFA0" w14:textId="7F6DEE4F" w:rsidR="00504723" w:rsidRPr="00A73003" w:rsidRDefault="00504723" w:rsidP="00504723">
            <w:pPr>
              <w:spacing w:after="120"/>
              <w:rPr>
                <w:rFonts w:cstheme="minorHAnsi"/>
              </w:rPr>
            </w:pPr>
          </w:p>
        </w:tc>
        <w:tc>
          <w:tcPr>
            <w:tcW w:w="4365" w:type="dxa"/>
            <w:tcBorders>
              <w:bottom w:val="single" w:sz="4" w:space="0" w:color="auto"/>
            </w:tcBorders>
          </w:tcPr>
          <w:p w14:paraId="12D237EA"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504723">
            <w:pPr>
              <w:rPr>
                <w:rFonts w:cs="Helvetica"/>
              </w:rPr>
            </w:pPr>
          </w:p>
          <w:p w14:paraId="59277299" w14:textId="3FB17562" w:rsidR="00504723" w:rsidRPr="00A73003" w:rsidRDefault="00504723" w:rsidP="00504723">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w:t>
            </w:r>
            <w:r w:rsidR="00741539" w:rsidRPr="00A73003">
              <w:rPr>
                <w:color w:val="000000"/>
                <w:lang w:eastAsia="en-GB"/>
              </w:rPr>
              <w:lastRenderedPageBreak/>
              <w:t>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504723">
            <w:pPr>
              <w:rPr>
                <w:rFonts w:ascii="Times New Roman" w:hAnsi="Times New Roman"/>
                <w:color w:val="000000"/>
                <w:sz w:val="24"/>
                <w:szCs w:val="24"/>
                <w:lang w:eastAsia="en-GB"/>
              </w:rPr>
            </w:pPr>
          </w:p>
          <w:p w14:paraId="38B649BE" w14:textId="2D919BD8" w:rsidR="00504723" w:rsidRPr="00310E6E"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177391012"/>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lastRenderedPageBreak/>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6"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7"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8"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2"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14FD3C86" w14:textId="77777777" w:rsidR="00C87939" w:rsidRDefault="00C87939" w:rsidP="00C87939">
            <w:pPr>
              <w:spacing w:after="120"/>
              <w:rPr>
                <w:rFonts w:cstheme="minorHAnsi"/>
              </w:rPr>
            </w:pPr>
            <w:proofErr w:type="spellStart"/>
            <w:r>
              <w:lastRenderedPageBreak/>
              <w:t>MyCAW</w:t>
            </w:r>
            <w:proofErr w:type="spellEnd"/>
            <w:r w:rsidRPr="00766A8F">
              <w:rPr>
                <w:rFonts w:cstheme="minorHAnsi"/>
              </w:rPr>
              <w:t>®</w:t>
            </w:r>
            <w:r>
              <w:rPr>
                <w:rFonts w:cstheme="minorHAnsi"/>
              </w:rPr>
              <w:t xml:space="preserve"> Measure Yourself Concerns and Wellbeing (Meaningful Measures)</w:t>
            </w:r>
          </w:p>
          <w:p w14:paraId="6F9D454D" w14:textId="77777777" w:rsidR="00BA639D" w:rsidRDefault="00BA639D" w:rsidP="00C87939">
            <w:pPr>
              <w:spacing w:after="120"/>
              <w:rPr>
                <w:rFonts w:cstheme="minorHAnsi"/>
              </w:rPr>
            </w:pPr>
          </w:p>
          <w:p w14:paraId="575F924B" w14:textId="76E3627B" w:rsidR="00BA639D" w:rsidRDefault="00BA639D" w:rsidP="00C87939">
            <w:pPr>
              <w:spacing w:after="120"/>
            </w:pPr>
            <w:r w:rsidRPr="00BA639D">
              <w:rPr>
                <w:rFonts w:cstheme="minorHAnsi"/>
                <w:color w:val="FF0000"/>
              </w:rPr>
              <w:t>[REMOVE IF NOT USED]</w:t>
            </w:r>
          </w:p>
        </w:tc>
        <w:tc>
          <w:tcPr>
            <w:tcW w:w="4973" w:type="dxa"/>
          </w:tcPr>
          <w:p w14:paraId="5DDF83DA" w14:textId="77777777" w:rsidR="00C87939" w:rsidRPr="00766A8F" w:rsidRDefault="00C87939" w:rsidP="00C87939">
            <w:pPr>
              <w:rPr>
                <w:rFonts w:cstheme="minorHAnsi"/>
              </w:rPr>
            </w:pPr>
            <w:bookmarkStart w:id="29" w:name="_Hlk115167220"/>
            <w:proofErr w:type="spellStart"/>
            <w:r w:rsidRPr="00766A8F">
              <w:rPr>
                <w:rFonts w:cstheme="minorHAnsi"/>
              </w:rPr>
              <w:t>MYCaW</w:t>
            </w:r>
            <w:proofErr w:type="spellEnd"/>
            <w:r w:rsidRPr="00766A8F">
              <w:rPr>
                <w:rFonts w:cstheme="minorHAnsi"/>
              </w:rPr>
              <w:t xml:space="preserve">®, </w:t>
            </w:r>
            <w:bookmarkEnd w:id="29"/>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2D226E6" w14:textId="77777777" w:rsidR="00C87939" w:rsidRPr="00766A8F" w:rsidRDefault="00C87939" w:rsidP="00C87939">
            <w:pPr>
              <w:rPr>
                <w:rFonts w:cstheme="minorHAnsi"/>
              </w:rPr>
            </w:pPr>
            <w:r w:rsidRPr="00766A8F">
              <w:rPr>
                <w:rFonts w:cstheme="minorHAnsi"/>
              </w:rPr>
              <w:t>The tools help clinicians to understand what unmet needs a patient has. As such, the subjective perception of patients’ health should, if possible, form part of the evaluation of any treatment offered by health professionals.</w:t>
            </w:r>
          </w:p>
          <w:p w14:paraId="087C2A9B" w14:textId="332B2431" w:rsidR="00C87939" w:rsidRDefault="00C87939" w:rsidP="00C87939">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tcPr>
          <w:p w14:paraId="16E6DF4F" w14:textId="77777777" w:rsidR="00C87939" w:rsidRPr="00A73003" w:rsidRDefault="00C87939" w:rsidP="00C87939">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p w14:paraId="1E7B2A3E" w14:textId="77777777" w:rsidR="00C87939" w:rsidRPr="00A73003" w:rsidRDefault="00C87939" w:rsidP="00C87939">
            <w:pPr>
              <w:spacing w:after="120"/>
              <w:rPr>
                <w:rFonts w:eastAsia="Calibri" w:cs="Times New Roman"/>
              </w:rPr>
            </w:pPr>
          </w:p>
        </w:tc>
        <w:tc>
          <w:tcPr>
            <w:tcW w:w="1985" w:type="dxa"/>
          </w:tcPr>
          <w:p w14:paraId="25F3A96F" w14:textId="77777777" w:rsidR="00C87939" w:rsidRPr="00A73003" w:rsidRDefault="00C87939" w:rsidP="00C87939">
            <w:pPr>
              <w:spacing w:after="120"/>
              <w:rPr>
                <w:rFonts w:cstheme="minorHAnsi"/>
              </w:rPr>
            </w:pPr>
            <w:r w:rsidRPr="00A73003">
              <w:rPr>
                <w:rFonts w:cstheme="minorHAnsi"/>
              </w:rPr>
              <w:t>Article 6 1(a) – consent of the data subject</w:t>
            </w:r>
          </w:p>
          <w:p w14:paraId="0FB7C990" w14:textId="77777777" w:rsidR="00C87939" w:rsidRPr="00A73003" w:rsidRDefault="00C87939" w:rsidP="00C87939">
            <w:pPr>
              <w:spacing w:after="120"/>
              <w:rPr>
                <w:rFonts w:cstheme="minorHAnsi"/>
              </w:rPr>
            </w:pPr>
            <w:r w:rsidRPr="00A73003">
              <w:rPr>
                <w:rFonts w:cstheme="minorHAnsi"/>
              </w:rPr>
              <w:t>Article 9 2(a) – informed consent</w:t>
            </w:r>
          </w:p>
          <w:p w14:paraId="76104D42" w14:textId="36F62CB3" w:rsidR="00C87939" w:rsidRPr="00A73003" w:rsidRDefault="00C87939" w:rsidP="00C87939">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E220D4B" w14:textId="77777777" w:rsidR="00C87939" w:rsidRPr="00A73003" w:rsidRDefault="00C87939" w:rsidP="00C87939">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B64C18C"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36206C0"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A9ED5D" w14:textId="77777777" w:rsidR="00C87939" w:rsidRPr="00A73003" w:rsidRDefault="00C87939" w:rsidP="00C87939">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03B4C5"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53AB4F1" w14:textId="77777777" w:rsidR="00C87939" w:rsidRPr="00A73003" w:rsidRDefault="00C87939" w:rsidP="00C8793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3C776A"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2BDECA2"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B2BD57F" w14:textId="77777777" w:rsidR="00C87939" w:rsidRPr="00A73003" w:rsidRDefault="00C87939" w:rsidP="00C87939">
            <w:pPr>
              <w:pStyle w:val="ListParagraph"/>
              <w:spacing w:after="60"/>
              <w:ind w:left="1179"/>
              <w:rPr>
                <w:rFonts w:eastAsia="Calibri" w:cs="Times New Roman"/>
                <w:noProof/>
                <w:color w:val="0D0D0D" w:themeColor="text1" w:themeTint="F2"/>
              </w:rPr>
            </w:pPr>
          </w:p>
          <w:p w14:paraId="3BAA5063" w14:textId="77777777" w:rsidR="00C87939" w:rsidRPr="00A73003" w:rsidRDefault="00C87939" w:rsidP="00C87939">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w:t>
            </w:r>
            <w:r w:rsidRPr="00A73003">
              <w:rPr>
                <w:rFonts w:cs="Helvetica"/>
              </w:rPr>
              <w:lastRenderedPageBreak/>
              <w:t xml:space="preserve">immediately arrange for your data to be removed from all those organisations it has been shared with. </w:t>
            </w:r>
          </w:p>
          <w:p w14:paraId="0FDACB59" w14:textId="77777777" w:rsidR="00C87939" w:rsidRPr="00A73003" w:rsidRDefault="00C87939" w:rsidP="00C87939">
            <w:pPr>
              <w:rPr>
                <w:rFonts w:cs="Helvetica"/>
              </w:rPr>
            </w:pPr>
          </w:p>
          <w:p w14:paraId="57B7BF97" w14:textId="77777777" w:rsidR="00C87939" w:rsidRDefault="00C87939" w:rsidP="00C87939">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F3DEEC7" w14:textId="77777777" w:rsidR="00C87939" w:rsidRDefault="00C87939" w:rsidP="00C87939">
            <w:pPr>
              <w:autoSpaceDE w:val="0"/>
              <w:autoSpaceDN w:val="0"/>
              <w:adjustRightInd w:val="0"/>
              <w:rPr>
                <w:rFonts w:ascii="Times New Roman" w:hAnsi="Times New Roman"/>
                <w:color w:val="000000"/>
                <w:sz w:val="24"/>
                <w:szCs w:val="24"/>
                <w:lang w:eastAsia="en-GB"/>
              </w:rPr>
            </w:pPr>
          </w:p>
          <w:p w14:paraId="6A70DAC7" w14:textId="45FE29D9" w:rsidR="00C87939" w:rsidRPr="00A73003" w:rsidRDefault="00C87939" w:rsidP="00C87939">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F940B3" w:rsidRPr="00A73003" w14:paraId="31B2FFCE" w14:textId="77777777" w:rsidTr="00A6677B">
        <w:trPr>
          <w:trHeight w:val="2259"/>
        </w:trPr>
        <w:tc>
          <w:tcPr>
            <w:tcW w:w="2552" w:type="dxa"/>
          </w:tcPr>
          <w:p w14:paraId="2612F8A5" w14:textId="529F9BDD" w:rsidR="00F940B3" w:rsidRDefault="00F940B3" w:rsidP="00A6677B">
            <w:pPr>
              <w:spacing w:after="120"/>
              <w:rPr>
                <w:rFonts w:cs="Arial"/>
                <w:b/>
              </w:rPr>
            </w:pPr>
            <w:hyperlink r:id="rId54" w:history="1">
              <w:r w:rsidRPr="00F940B3">
                <w:rPr>
                  <w:rStyle w:val="Hyperlink"/>
                  <w:rFonts w:cs="Arial"/>
                  <w:b/>
                </w:rPr>
                <w:t>Online Consultation, triage and booking – PATCHES</w:t>
              </w:r>
            </w:hyperlink>
            <w:r w:rsidRPr="00A73003">
              <w:rPr>
                <w:rFonts w:cs="Arial"/>
                <w:b/>
              </w:rPr>
              <w:t xml:space="preserve"> </w:t>
            </w:r>
          </w:p>
          <w:p w14:paraId="700F6A57" w14:textId="77777777" w:rsidR="00F93BB4" w:rsidRDefault="00F93BB4" w:rsidP="00F93BB4">
            <w:pPr>
              <w:spacing w:after="120"/>
              <w:rPr>
                <w:rStyle w:val="Hyperlink"/>
              </w:rPr>
            </w:pPr>
            <w:hyperlink r:id="rId55" w:history="1">
              <w:r w:rsidRPr="00FE53B2">
                <w:rPr>
                  <w:rStyle w:val="Hyperlink"/>
                </w:rPr>
                <w:t>GP Automate</w:t>
              </w:r>
            </w:hyperlink>
          </w:p>
          <w:p w14:paraId="5F99D51C" w14:textId="1A6F7170" w:rsidR="00F93BB4" w:rsidRDefault="00F93BB4" w:rsidP="00F93BB4">
            <w:pPr>
              <w:spacing w:after="120"/>
              <w:rPr>
                <w:rFonts w:cs="Arial"/>
                <w:b/>
              </w:rPr>
            </w:pPr>
            <w:hyperlink r:id="rId56" w:history="1">
              <w:proofErr w:type="spellStart"/>
              <w:r w:rsidRPr="00485D33">
                <w:rPr>
                  <w:rStyle w:val="Hyperlink"/>
                </w:rPr>
                <w:t>Klinik</w:t>
              </w:r>
              <w:proofErr w:type="spellEnd"/>
            </w:hyperlink>
          </w:p>
          <w:p w14:paraId="05C4F59E" w14:textId="77777777" w:rsidR="00F93BB4" w:rsidRPr="00A73003" w:rsidRDefault="00F93BB4" w:rsidP="00A6677B">
            <w:pPr>
              <w:spacing w:after="120"/>
              <w:rPr>
                <w:rFonts w:cs="Arial"/>
                <w:b/>
                <w:color w:val="FF0000"/>
              </w:rPr>
            </w:pPr>
          </w:p>
          <w:p w14:paraId="40D9942E" w14:textId="6E97125D" w:rsidR="00F940B3" w:rsidRPr="00A73003" w:rsidRDefault="00F940B3" w:rsidP="00A6677B">
            <w:pPr>
              <w:spacing w:after="120"/>
              <w:rPr>
                <w:rFonts w:cs="Arial"/>
                <w:b/>
              </w:rPr>
            </w:pPr>
            <w:r w:rsidRPr="00A73003">
              <w:rPr>
                <w:rFonts w:cs="Arial"/>
                <w:b/>
                <w:color w:val="FF0000"/>
              </w:rPr>
              <w:t>[</w:t>
            </w:r>
            <w:r w:rsidR="00CE34A8">
              <w:rPr>
                <w:rFonts w:cs="Arial"/>
                <w:b/>
                <w:color w:val="FF0000"/>
              </w:rPr>
              <w:t>REMOVE ANY NOT USED]</w:t>
            </w:r>
          </w:p>
        </w:tc>
        <w:tc>
          <w:tcPr>
            <w:tcW w:w="4973" w:type="dxa"/>
          </w:tcPr>
          <w:p w14:paraId="76167210" w14:textId="6D4DC264" w:rsidR="00F940B3" w:rsidRDefault="00F93BB4" w:rsidP="00A6677B">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00F940B3" w:rsidRPr="00A73003">
              <w:rPr>
                <w:rFonts w:asciiTheme="minorHAnsi" w:hAnsiTheme="minorHAnsi" w:cs="Helvetica"/>
                <w:noProof/>
                <w:sz w:val="22"/>
                <w:szCs w:val="22"/>
              </w:rPr>
              <w:t xml:space="preserve"> can</w:t>
            </w:r>
            <w:r w:rsidR="00774D24">
              <w:rPr>
                <w:rFonts w:asciiTheme="minorHAnsi" w:hAnsiTheme="minorHAnsi" w:cs="Helvetica"/>
                <w:noProof/>
                <w:sz w:val="22"/>
                <w:szCs w:val="22"/>
              </w:rPr>
              <w:t xml:space="preserve"> register </w:t>
            </w:r>
            <w:r w:rsidR="00CE34A8">
              <w:rPr>
                <w:rFonts w:asciiTheme="minorHAnsi" w:hAnsiTheme="minorHAnsi" w:cs="Helvetica"/>
                <w:noProof/>
                <w:sz w:val="22"/>
                <w:szCs w:val="22"/>
              </w:rPr>
              <w:t xml:space="preserve">you </w:t>
            </w:r>
            <w:r w:rsidR="00774D24">
              <w:rPr>
                <w:rFonts w:asciiTheme="minorHAnsi" w:hAnsiTheme="minorHAnsi" w:cs="Helvetica"/>
                <w:noProof/>
                <w:sz w:val="22"/>
                <w:szCs w:val="22"/>
              </w:rPr>
              <w:t>with a GP,</w:t>
            </w:r>
            <w:r w:rsidR="00F940B3" w:rsidRPr="00A73003">
              <w:rPr>
                <w:rFonts w:asciiTheme="minorHAnsi" w:hAnsiTheme="minorHAnsi" w:cs="Helvetica"/>
                <w:noProof/>
                <w:sz w:val="22"/>
                <w:szCs w:val="22"/>
              </w:rPr>
              <w:t xml:space="preserve"> </w:t>
            </w:r>
            <w:r w:rsidR="00E9372D">
              <w:rPr>
                <w:rFonts w:asciiTheme="minorHAnsi" w:hAnsiTheme="minorHAnsi" w:cs="Helvetica"/>
                <w:noProof/>
                <w:sz w:val="22"/>
                <w:szCs w:val="22"/>
              </w:rPr>
              <w:t xml:space="preserve">book appointments, </w:t>
            </w:r>
            <w:r w:rsidR="000E2001">
              <w:rPr>
                <w:rFonts w:asciiTheme="minorHAnsi" w:hAnsiTheme="minorHAnsi" w:cs="Helvetica"/>
                <w:noProof/>
                <w:sz w:val="22"/>
                <w:szCs w:val="22"/>
              </w:rPr>
              <w:t>have online consultations and communicate with your GP. Your consent is required to use the system, b</w:t>
            </w:r>
            <w:r w:rsidR="00774D24">
              <w:rPr>
                <w:rFonts w:asciiTheme="minorHAnsi" w:hAnsiTheme="minorHAnsi" w:cs="Helvetica"/>
                <w:noProof/>
                <w:sz w:val="22"/>
                <w:szCs w:val="22"/>
              </w:rPr>
              <w:t>ut information provided will, with your consent, be provided to your GP and become part of the medical record.</w:t>
            </w:r>
          </w:p>
          <w:p w14:paraId="1B43C37D" w14:textId="6099716F" w:rsidR="00F940B3" w:rsidRDefault="00CE34A8" w:rsidP="00A6677B">
            <w:pPr>
              <w:pStyle w:val="NormalWeb"/>
              <w:rPr>
                <w:rFonts w:asciiTheme="minorHAnsi" w:hAnsiTheme="minorHAnsi" w:cs="Helvetica"/>
                <w:noProof/>
                <w:sz w:val="22"/>
                <w:szCs w:val="22"/>
              </w:rPr>
            </w:pPr>
            <w:r>
              <w:rPr>
                <w:rFonts w:asciiTheme="minorHAnsi" w:hAnsiTheme="minorHAnsi" w:cs="Helvetica"/>
                <w:noProof/>
                <w:sz w:val="22"/>
                <w:szCs w:val="22"/>
              </w:rPr>
              <w:t xml:space="preserve">The also </w:t>
            </w:r>
            <w:r w:rsidR="00774D24">
              <w:rPr>
                <w:rFonts w:asciiTheme="minorHAnsi" w:hAnsiTheme="minorHAnsi" w:cs="Helvetica"/>
                <w:noProof/>
                <w:sz w:val="22"/>
                <w:szCs w:val="22"/>
              </w:rPr>
              <w:t>allow you to provide symptoms so it can signpost you to the most appropriate service using artifical intelligence (AI Triage)</w:t>
            </w:r>
          </w:p>
          <w:p w14:paraId="11AF5D6B" w14:textId="77777777" w:rsidR="00F940B3" w:rsidRPr="00A73003" w:rsidRDefault="00F940B3" w:rsidP="00A6677B">
            <w:pPr>
              <w:pStyle w:val="NormalWeb"/>
              <w:rPr>
                <w:rFonts w:asciiTheme="minorHAnsi" w:hAnsiTheme="minorHAnsi" w:cs="Helvetica"/>
                <w:noProof/>
                <w:sz w:val="22"/>
                <w:szCs w:val="22"/>
              </w:rPr>
            </w:pPr>
          </w:p>
        </w:tc>
        <w:tc>
          <w:tcPr>
            <w:tcW w:w="2114" w:type="dxa"/>
          </w:tcPr>
          <w:p w14:paraId="0F9F7E88" w14:textId="2668B2E7" w:rsidR="00F940B3" w:rsidRPr="00A73003" w:rsidRDefault="00F940B3" w:rsidP="00A6677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7" w:history="1">
              <w:r w:rsidRPr="00A73003">
                <w:rPr>
                  <w:rStyle w:val="Hyperlink"/>
                  <w:rFonts w:eastAsia="Calibri" w:cs="Times New Roman"/>
                </w:rPr>
                <w:t>Records Management Codes of Practice for Health and Social Care</w:t>
              </w:r>
            </w:hyperlink>
          </w:p>
          <w:p w14:paraId="74C5E4C5" w14:textId="77777777" w:rsidR="00F940B3" w:rsidRPr="00A73003" w:rsidRDefault="00F940B3" w:rsidP="00A6677B">
            <w:pPr>
              <w:spacing w:after="120"/>
              <w:rPr>
                <w:rFonts w:eastAsia="Calibri" w:cs="Times New Roman"/>
              </w:rPr>
            </w:pPr>
          </w:p>
          <w:p w14:paraId="66E650B3" w14:textId="4784EE99" w:rsidR="00F940B3" w:rsidRPr="00A73003" w:rsidRDefault="00774D24" w:rsidP="00A6677B">
            <w:pPr>
              <w:spacing w:after="120"/>
              <w:rPr>
                <w:rFonts w:eastAsia="Calibri" w:cs="Times New Roman"/>
              </w:rPr>
            </w:pPr>
            <w:r>
              <w:rPr>
                <w:rFonts w:eastAsia="Calibri" w:cs="Times New Roman"/>
              </w:rPr>
              <w:t>PATCHES</w:t>
            </w:r>
            <w:r w:rsidR="00F940B3" w:rsidRPr="00A73003">
              <w:rPr>
                <w:rFonts w:eastAsia="Calibri" w:cs="Times New Roman"/>
              </w:rPr>
              <w:t xml:space="preserve"> have a separate privacy notice for their </w:t>
            </w:r>
            <w:r w:rsidR="00F940B3" w:rsidRPr="00A73003">
              <w:rPr>
                <w:rFonts w:eastAsia="Calibri" w:cs="Times New Roman"/>
              </w:rPr>
              <w:lastRenderedPageBreak/>
              <w:t xml:space="preserve">activity as a data controller </w:t>
            </w:r>
            <w:hyperlink r:id="rId58" w:history="1">
              <w:r w:rsidR="00F002E1" w:rsidRPr="00F002E1">
                <w:rPr>
                  <w:rStyle w:val="Hyperlink"/>
                  <w:rFonts w:eastAsia="Calibri" w:cs="Times New Roman"/>
                </w:rPr>
                <w:t>https://patchs.ai/privacy</w:t>
              </w:r>
              <w:r w:rsidR="00F940B3" w:rsidRPr="00A73003">
                <w:rPr>
                  <w:rStyle w:val="Hyperlink"/>
                  <w:rFonts w:eastAsia="Calibri" w:cs="Times New Roman"/>
                </w:rPr>
                <w:t>patients/privacy-policy</w:t>
              </w:r>
            </w:hyperlink>
            <w:r w:rsidR="00F940B3" w:rsidRPr="00A73003">
              <w:rPr>
                <w:rFonts w:eastAsia="Calibri" w:cs="Times New Roman"/>
              </w:rPr>
              <w:t xml:space="preserve">  </w:t>
            </w:r>
          </w:p>
        </w:tc>
        <w:tc>
          <w:tcPr>
            <w:tcW w:w="1985" w:type="dxa"/>
          </w:tcPr>
          <w:p w14:paraId="2CB2DC0A" w14:textId="77777777" w:rsidR="00F940B3" w:rsidRPr="00A73003" w:rsidRDefault="00F940B3" w:rsidP="00A6677B">
            <w:pPr>
              <w:spacing w:after="120"/>
              <w:rPr>
                <w:rFonts w:cstheme="minorHAnsi"/>
              </w:rPr>
            </w:pPr>
            <w:r w:rsidRPr="00A73003">
              <w:rPr>
                <w:rFonts w:cstheme="minorHAnsi"/>
              </w:rPr>
              <w:lastRenderedPageBreak/>
              <w:t>Article 6 1(a) – consent of the data subject</w:t>
            </w:r>
          </w:p>
          <w:p w14:paraId="64B02C85" w14:textId="77777777" w:rsidR="00F940B3" w:rsidRPr="00A73003" w:rsidRDefault="00F940B3" w:rsidP="00A6677B">
            <w:pPr>
              <w:spacing w:after="120"/>
              <w:rPr>
                <w:rFonts w:cstheme="minorHAnsi"/>
              </w:rPr>
            </w:pPr>
            <w:r w:rsidRPr="00A73003">
              <w:rPr>
                <w:rFonts w:cstheme="minorHAnsi"/>
              </w:rPr>
              <w:t>Article 9 2(a) – informed consent</w:t>
            </w:r>
          </w:p>
          <w:p w14:paraId="55A8CFB2" w14:textId="77777777" w:rsidR="00F940B3" w:rsidRPr="00A73003" w:rsidRDefault="00F940B3" w:rsidP="00A6677B">
            <w:pPr>
              <w:spacing w:after="120"/>
              <w:rPr>
                <w:rFonts w:cstheme="minorHAnsi"/>
              </w:rPr>
            </w:pPr>
            <w:r w:rsidRPr="00A73003">
              <w:rPr>
                <w:rFonts w:cstheme="minorHAnsi"/>
              </w:rPr>
              <w:t>[Once data is passed to the GP, it is treated as part of the patient record – please see the patient record system.</w:t>
            </w:r>
          </w:p>
        </w:tc>
        <w:tc>
          <w:tcPr>
            <w:tcW w:w="4365" w:type="dxa"/>
          </w:tcPr>
          <w:p w14:paraId="4834B049" w14:textId="77777777" w:rsidR="00F940B3" w:rsidRPr="00A73003" w:rsidRDefault="00F940B3" w:rsidP="00A6677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5BCB72"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F940B3" w:rsidRPr="00A73003" w:rsidRDefault="00F940B3" w:rsidP="00F940B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F940B3" w:rsidRPr="00A73003" w:rsidRDefault="00F940B3" w:rsidP="00F940B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F940B3" w:rsidRPr="00A73003" w:rsidRDefault="00F940B3" w:rsidP="00F940B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F940B3" w:rsidRPr="00A73003" w:rsidRDefault="00F940B3" w:rsidP="00F940B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3BF49D2A" w14:textId="77777777" w:rsidR="00F940B3" w:rsidRPr="00A73003" w:rsidRDefault="00F940B3" w:rsidP="00A6677B">
            <w:pPr>
              <w:pStyle w:val="ListParagraph"/>
              <w:spacing w:after="60"/>
              <w:ind w:left="1179"/>
              <w:rPr>
                <w:rFonts w:eastAsia="Calibri" w:cs="Times New Roman"/>
                <w:noProof/>
                <w:color w:val="0D0D0D" w:themeColor="text1" w:themeTint="F2"/>
              </w:rPr>
            </w:pPr>
          </w:p>
          <w:p w14:paraId="323E15F9" w14:textId="77777777" w:rsidR="00F940B3" w:rsidRPr="00A73003" w:rsidRDefault="00F940B3" w:rsidP="00A6677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12DDB066" w14:textId="77777777" w:rsidR="00F940B3" w:rsidRPr="00A73003" w:rsidRDefault="00F940B3" w:rsidP="00A6677B">
            <w:pPr>
              <w:rPr>
                <w:rFonts w:cs="Helvetica"/>
              </w:rPr>
            </w:pPr>
          </w:p>
          <w:p w14:paraId="72BEE18F" w14:textId="77777777" w:rsidR="005B7F6C" w:rsidRDefault="00F940B3" w:rsidP="00A6677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B7F6C" w:rsidRDefault="005B7F6C" w:rsidP="00A6677B">
            <w:pPr>
              <w:autoSpaceDE w:val="0"/>
              <w:autoSpaceDN w:val="0"/>
              <w:adjustRightInd w:val="0"/>
              <w:rPr>
                <w:rFonts w:ascii="Times New Roman" w:hAnsi="Times New Roman"/>
                <w:color w:val="000000"/>
                <w:sz w:val="24"/>
                <w:szCs w:val="24"/>
                <w:lang w:eastAsia="en-GB"/>
              </w:rPr>
            </w:pPr>
          </w:p>
          <w:p w14:paraId="6D27FA1C" w14:textId="0036ECB5" w:rsidR="00F940B3" w:rsidRPr="005B7F6C"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2BE7B850" w14:textId="77777777" w:rsidTr="00CE416C">
        <w:trPr>
          <w:trHeight w:val="2259"/>
        </w:trPr>
        <w:tc>
          <w:tcPr>
            <w:tcW w:w="2552" w:type="dxa"/>
          </w:tcPr>
          <w:p w14:paraId="0393F76D" w14:textId="6D6A7F55" w:rsidR="003C4A2B" w:rsidRPr="00A73003" w:rsidRDefault="003C4A2B" w:rsidP="003C4A2B">
            <w:pPr>
              <w:spacing w:after="120"/>
              <w:rPr>
                <w:rFonts w:cs="Arial"/>
                <w:b/>
                <w:color w:val="FF0000"/>
              </w:rPr>
            </w:pPr>
            <w:hyperlink r:id="rId59" w:history="1">
              <w:r w:rsidRPr="00F940B3">
                <w:rPr>
                  <w:rStyle w:val="Hyperlink"/>
                  <w:rFonts w:cs="Arial"/>
                  <w:b/>
                </w:rPr>
                <w:t>Online Consultation Provider – eConsult</w:t>
              </w:r>
            </w:hyperlink>
            <w:r w:rsidR="001D2B2A" w:rsidRPr="00A73003">
              <w:rPr>
                <w:rFonts w:cs="Arial"/>
                <w:b/>
              </w:rPr>
              <w:t xml:space="preserve"> </w:t>
            </w:r>
          </w:p>
          <w:p w14:paraId="7DEF9CDD" w14:textId="41E0B28B" w:rsidR="003C4A2B" w:rsidRPr="00A73003" w:rsidRDefault="003C4A2B" w:rsidP="003C4A2B">
            <w:pPr>
              <w:spacing w:after="120"/>
              <w:rPr>
                <w:rFonts w:cs="Arial"/>
                <w:b/>
              </w:rPr>
            </w:pPr>
            <w:r w:rsidRPr="00A73003">
              <w:rPr>
                <w:rFonts w:cs="Arial"/>
                <w:b/>
                <w:color w:val="FF0000"/>
              </w:rPr>
              <w:t xml:space="preserve">[REPLACE WITH YOUR PROVIDER IF YOU DO NOT USE </w:t>
            </w:r>
            <w:proofErr w:type="spellStart"/>
            <w:r w:rsidRPr="00A73003">
              <w:rPr>
                <w:rFonts w:cs="Arial"/>
                <w:b/>
                <w:color w:val="FF0000"/>
              </w:rPr>
              <w:t>eCONSULT</w:t>
            </w:r>
            <w:proofErr w:type="spellEnd"/>
            <w:r w:rsidRPr="00A73003">
              <w:rPr>
                <w:rFonts w:cs="Arial"/>
                <w:b/>
                <w:color w:val="FF0000"/>
              </w:rPr>
              <w:t>]</w:t>
            </w:r>
          </w:p>
        </w:tc>
        <w:tc>
          <w:tcPr>
            <w:tcW w:w="4973" w:type="dxa"/>
          </w:tcPr>
          <w:p w14:paraId="5CD66F49" w14:textId="77777777"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1D2B2A" w:rsidRPr="00A73003" w:rsidRDefault="001D2B2A"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0C99C56F" w14:textId="77777777" w:rsidR="003C4A2B"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F940B3" w:rsidRDefault="00F940B3" w:rsidP="003C4A2B">
            <w:pPr>
              <w:pStyle w:val="NormalWeb"/>
              <w:rPr>
                <w:rFonts w:asciiTheme="minorHAnsi" w:hAnsiTheme="minorHAnsi" w:cs="Helvetica"/>
                <w:noProof/>
                <w:sz w:val="22"/>
                <w:szCs w:val="22"/>
              </w:rPr>
            </w:pPr>
          </w:p>
          <w:p w14:paraId="6C61C624" w14:textId="2736C295" w:rsidR="00F940B3" w:rsidRPr="00A73003" w:rsidRDefault="00F940B3" w:rsidP="003C4A2B">
            <w:pPr>
              <w:pStyle w:val="NormalWeb"/>
              <w:rPr>
                <w:rFonts w:asciiTheme="minorHAnsi" w:hAnsiTheme="minorHAnsi" w:cs="Helvetica"/>
                <w:noProof/>
                <w:sz w:val="22"/>
                <w:szCs w:val="22"/>
              </w:rPr>
            </w:pPr>
          </w:p>
        </w:tc>
        <w:tc>
          <w:tcPr>
            <w:tcW w:w="2114" w:type="dxa"/>
          </w:tcPr>
          <w:p w14:paraId="6C7E6BEB" w14:textId="0F739065" w:rsidR="003C4A2B" w:rsidRPr="00A73003" w:rsidRDefault="003C4A2B" w:rsidP="003C4A2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0"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7DFB36A8" w14:textId="7B1F58D9" w:rsidR="00DC67BD" w:rsidRPr="00A73003" w:rsidRDefault="00DC67BD" w:rsidP="003C4A2B">
            <w:pPr>
              <w:spacing w:after="120"/>
              <w:rPr>
                <w:rFonts w:eastAsia="Calibri" w:cs="Times New Roman"/>
              </w:rPr>
            </w:pPr>
            <w:r w:rsidRPr="00A73003">
              <w:rPr>
                <w:rFonts w:eastAsia="Calibri" w:cs="Times New Roman"/>
              </w:rPr>
              <w:t>eConsult have a separate privacy notice for their activity as a data controller</w:t>
            </w:r>
            <w:r w:rsidR="001D2B2A" w:rsidRPr="00A73003">
              <w:rPr>
                <w:rFonts w:eastAsia="Calibri" w:cs="Times New Roman"/>
              </w:rPr>
              <w:t xml:space="preserve"> </w:t>
            </w:r>
            <w:hyperlink r:id="rId61" w:history="1">
              <w:r w:rsidR="001D2B2A" w:rsidRPr="00A73003">
                <w:rPr>
                  <w:rStyle w:val="Hyperlink"/>
                  <w:rFonts w:eastAsia="Calibri" w:cs="Times New Roman"/>
                </w:rPr>
                <w:t>https://econsult.net/nhs-patients/privacy-policy</w:t>
              </w:r>
            </w:hyperlink>
            <w:r w:rsidR="001D2B2A" w:rsidRPr="00A73003">
              <w:rPr>
                <w:rFonts w:eastAsia="Calibri" w:cs="Times New Roman"/>
              </w:rPr>
              <w:t xml:space="preserve"> </w:t>
            </w:r>
            <w:r w:rsidR="007A73AD" w:rsidRPr="00A73003">
              <w:rPr>
                <w:rFonts w:eastAsia="Calibri" w:cs="Times New Roman"/>
              </w:rPr>
              <w:t xml:space="preserve"> </w:t>
            </w:r>
          </w:p>
        </w:tc>
        <w:tc>
          <w:tcPr>
            <w:tcW w:w="1985" w:type="dxa"/>
          </w:tcPr>
          <w:p w14:paraId="604F611A" w14:textId="77777777" w:rsidR="003C4A2B" w:rsidRPr="00A73003" w:rsidRDefault="003C4A2B" w:rsidP="003C4A2B">
            <w:pPr>
              <w:spacing w:after="120"/>
              <w:rPr>
                <w:rFonts w:cstheme="minorHAnsi"/>
              </w:rPr>
            </w:pPr>
            <w:r w:rsidRPr="00A73003">
              <w:rPr>
                <w:rFonts w:cstheme="minorHAnsi"/>
              </w:rPr>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296CB44F" w14:textId="0A1E6AF5"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59FBD40" w14:textId="77777777" w:rsidR="003C4A2B" w:rsidRPr="00A73003" w:rsidRDefault="003C4A2B" w:rsidP="003C4A2B">
            <w:pPr>
              <w:rPr>
                <w:rFonts w:cs="Helvetica"/>
              </w:rPr>
            </w:pPr>
          </w:p>
          <w:p w14:paraId="5C2BE8A3" w14:textId="04752FB5" w:rsidR="005B7F6C" w:rsidRDefault="003C4A2B" w:rsidP="005B7F6C">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B7F6C" w:rsidRDefault="005B7F6C" w:rsidP="005B7F6C">
            <w:pPr>
              <w:autoSpaceDE w:val="0"/>
              <w:autoSpaceDN w:val="0"/>
              <w:adjustRightInd w:val="0"/>
              <w:rPr>
                <w:rFonts w:ascii="Times New Roman" w:hAnsi="Times New Roman"/>
                <w:color w:val="000000"/>
                <w:sz w:val="24"/>
                <w:szCs w:val="24"/>
                <w:lang w:eastAsia="en-GB"/>
              </w:rPr>
            </w:pPr>
          </w:p>
          <w:p w14:paraId="4A4DF61E" w14:textId="0291D03A" w:rsidR="003C4A2B" w:rsidRPr="001E58DC" w:rsidRDefault="005B7F6C" w:rsidP="001E58DC">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CE416C">
        <w:trPr>
          <w:trHeight w:val="2259"/>
        </w:trPr>
        <w:tc>
          <w:tcPr>
            <w:tcW w:w="2552" w:type="dxa"/>
          </w:tcPr>
          <w:p w14:paraId="7F9B3BC1" w14:textId="1490BFC8"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w:t>
            </w:r>
            <w:r w:rsidRPr="00A73003">
              <w:rPr>
                <w:rFonts w:cs="Helvetica"/>
              </w:rPr>
              <w:lastRenderedPageBreak/>
              <w:t xml:space="preserve">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F73C13" w:rsidRPr="00A73003" w14:paraId="45F9FC10" w14:textId="77777777" w:rsidTr="00CE416C">
        <w:trPr>
          <w:trHeight w:val="2259"/>
        </w:trPr>
        <w:tc>
          <w:tcPr>
            <w:tcW w:w="2552" w:type="dxa"/>
          </w:tcPr>
          <w:p w14:paraId="3B55BB9C" w14:textId="77777777" w:rsidR="00F73C13" w:rsidRDefault="00F73C13" w:rsidP="00F73C13">
            <w:pPr>
              <w:spacing w:after="120"/>
              <w:rPr>
                <w:rFonts w:cs="Arial"/>
                <w:b/>
              </w:rPr>
            </w:pPr>
            <w:r>
              <w:rPr>
                <w:rFonts w:cs="Arial"/>
                <w:b/>
              </w:rPr>
              <w:lastRenderedPageBreak/>
              <w:t>Weight Management Coaching Provider</w:t>
            </w:r>
          </w:p>
          <w:p w14:paraId="2BA1FCC2" w14:textId="77777777" w:rsidR="00F73C13" w:rsidRDefault="00F73C13" w:rsidP="00F73C13">
            <w:pPr>
              <w:spacing w:after="120"/>
              <w:rPr>
                <w:rFonts w:cs="Arial"/>
                <w:b/>
              </w:rPr>
            </w:pPr>
            <w:proofErr w:type="spellStart"/>
            <w:r>
              <w:rPr>
                <w:rFonts w:cs="Arial"/>
                <w:b/>
              </w:rPr>
              <w:t>MoreLife</w:t>
            </w:r>
            <w:proofErr w:type="spellEnd"/>
          </w:p>
          <w:p w14:paraId="19F131CB" w14:textId="26A5C165" w:rsidR="00F73C13" w:rsidRDefault="00F73C13" w:rsidP="00F73C13">
            <w:pPr>
              <w:spacing w:after="120"/>
              <w:rPr>
                <w:rFonts w:cs="Arial"/>
                <w:b/>
              </w:rPr>
            </w:pPr>
            <w:r w:rsidRPr="00F95A49">
              <w:rPr>
                <w:rFonts w:cs="Arial"/>
                <w:b/>
                <w:color w:val="FF0000"/>
              </w:rPr>
              <w:t xml:space="preserve">[REMOVE IF YOU DON’T </w:t>
            </w:r>
            <w:r w:rsidR="00F95A49" w:rsidRPr="00F95A49">
              <w:rPr>
                <w:rFonts w:cs="Arial"/>
                <w:b/>
                <w:color w:val="FF0000"/>
              </w:rPr>
              <w:t>USE MORELIFE]</w:t>
            </w:r>
          </w:p>
        </w:tc>
        <w:tc>
          <w:tcPr>
            <w:tcW w:w="4973" w:type="dxa"/>
          </w:tcPr>
          <w:p w14:paraId="4D696178" w14:textId="77777777" w:rsidR="00F73C13" w:rsidRDefault="000935CE" w:rsidP="00F73C13">
            <w:pPr>
              <w:pStyle w:val="NormalWeb"/>
              <w:rPr>
                <w:rFonts w:asciiTheme="minorHAnsi" w:hAnsiTheme="minorHAnsi" w:cs="Helvetica"/>
                <w:noProof/>
                <w:sz w:val="22"/>
                <w:szCs w:val="22"/>
              </w:rPr>
            </w:pPr>
            <w:r>
              <w:rPr>
                <w:rFonts w:asciiTheme="minorHAnsi" w:hAnsiTheme="minorHAnsi" w:cs="Helvetica"/>
                <w:noProof/>
                <w:sz w:val="22"/>
                <w:szCs w:val="22"/>
              </w:rPr>
              <w:t xml:space="preserve">Where a change in behaviour is needed to improve health, app and coaching services can help. GPs can refer to providers who </w:t>
            </w:r>
            <w:r w:rsidR="002133AA">
              <w:rPr>
                <w:rFonts w:asciiTheme="minorHAnsi" w:hAnsiTheme="minorHAnsi" w:cs="Helvetica"/>
                <w:noProof/>
                <w:sz w:val="22"/>
                <w:szCs w:val="22"/>
              </w:rPr>
              <w:t>have these services, with your informed consent to share. Patients can also self-refer if they meet the requirements for the Intervention.</w:t>
            </w:r>
          </w:p>
          <w:p w14:paraId="550FF177" w14:textId="31B532B1" w:rsidR="002133AA" w:rsidRPr="00A73003" w:rsidRDefault="002133AA" w:rsidP="00F73C13">
            <w:pPr>
              <w:pStyle w:val="NormalWeb"/>
              <w:rPr>
                <w:rFonts w:asciiTheme="minorHAnsi" w:hAnsiTheme="minorHAnsi" w:cs="Helvetica"/>
                <w:noProof/>
                <w:sz w:val="22"/>
                <w:szCs w:val="22"/>
              </w:rPr>
            </w:pPr>
            <w:r>
              <w:rPr>
                <w:rFonts w:asciiTheme="minorHAnsi" w:hAnsiTheme="minorHAnsi" w:cs="Helvetica"/>
                <w:noProof/>
                <w:sz w:val="22"/>
                <w:szCs w:val="22"/>
              </w:rPr>
              <w:t xml:space="preserve">MoreLife provide these services to </w:t>
            </w:r>
            <w:r w:rsidR="00F95A49">
              <w:rPr>
                <w:rFonts w:asciiTheme="minorHAnsi" w:hAnsiTheme="minorHAnsi" w:cs="Helvetica"/>
                <w:noProof/>
                <w:sz w:val="22"/>
                <w:szCs w:val="22"/>
              </w:rPr>
              <w:t>patients in some areas of North Central London</w:t>
            </w:r>
          </w:p>
        </w:tc>
        <w:tc>
          <w:tcPr>
            <w:tcW w:w="2114" w:type="dxa"/>
          </w:tcPr>
          <w:p w14:paraId="5FAF4F53" w14:textId="631AFC71" w:rsidR="00F73C13" w:rsidRPr="00A73003" w:rsidRDefault="00F73C13" w:rsidP="00F73C1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F73C13" w:rsidRPr="00A73003" w:rsidRDefault="00F73C13" w:rsidP="00F73C13">
            <w:pPr>
              <w:spacing w:after="120"/>
              <w:rPr>
                <w:rFonts w:cstheme="minorHAnsi"/>
              </w:rPr>
            </w:pPr>
            <w:r w:rsidRPr="00A73003">
              <w:rPr>
                <w:rFonts w:cstheme="minorHAnsi"/>
              </w:rPr>
              <w:t>Article 6 1(a) – consent of the data subject</w:t>
            </w:r>
          </w:p>
          <w:p w14:paraId="63830EF9" w14:textId="21FD9437" w:rsidR="00F73C13" w:rsidRPr="00A73003" w:rsidRDefault="00F73C13" w:rsidP="00F73C13">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F73C13" w:rsidRPr="00A73003" w:rsidRDefault="00F73C13" w:rsidP="00F73C1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F73C13" w:rsidRPr="00A73003" w:rsidRDefault="00F73C13" w:rsidP="00F73C1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F73C13" w:rsidRPr="00A73003" w:rsidRDefault="00F73C13" w:rsidP="00F73C1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374674D" w14:textId="77777777" w:rsidR="00F73C13" w:rsidRPr="00A73003" w:rsidRDefault="00F73C13" w:rsidP="00F73C13">
            <w:pPr>
              <w:pStyle w:val="ListParagraph"/>
              <w:spacing w:after="60"/>
              <w:ind w:left="1179"/>
              <w:rPr>
                <w:rFonts w:eastAsia="Calibri" w:cs="Times New Roman"/>
                <w:noProof/>
                <w:color w:val="0D0D0D" w:themeColor="text1" w:themeTint="F2"/>
              </w:rPr>
            </w:pPr>
          </w:p>
          <w:p w14:paraId="53ABF45A" w14:textId="77777777" w:rsidR="00F73C13" w:rsidRPr="00A73003" w:rsidRDefault="00F73C13" w:rsidP="00F73C1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6C9F272" w14:textId="77777777" w:rsidR="00F73C13" w:rsidRPr="00A73003" w:rsidRDefault="00F73C13" w:rsidP="00F73C13">
            <w:pPr>
              <w:rPr>
                <w:rFonts w:cs="Helvetica"/>
              </w:rPr>
            </w:pPr>
          </w:p>
          <w:p w14:paraId="0C66B969" w14:textId="77777777" w:rsidR="00F73C13" w:rsidRDefault="00F73C13" w:rsidP="00F73C13">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F73C13" w:rsidRDefault="00F73C13" w:rsidP="00F73C13">
            <w:pPr>
              <w:autoSpaceDE w:val="0"/>
              <w:autoSpaceDN w:val="0"/>
              <w:adjustRightInd w:val="0"/>
              <w:rPr>
                <w:rFonts w:ascii="Times New Roman" w:hAnsi="Times New Roman"/>
                <w:color w:val="000000"/>
                <w:sz w:val="24"/>
                <w:szCs w:val="24"/>
                <w:lang w:eastAsia="en-GB"/>
              </w:rPr>
            </w:pPr>
          </w:p>
          <w:p w14:paraId="35E24EE8" w14:textId="4A935260" w:rsidR="00F73C13" w:rsidRPr="00A73003" w:rsidRDefault="00F73C13" w:rsidP="00F73C1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177391013"/>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lastRenderedPageBreak/>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5" w:history="1">
              <w:r w:rsidRPr="00A73003">
                <w:rPr>
                  <w:rStyle w:val="Hyperlink"/>
                </w:rPr>
                <w:t>Data Protection Act 2018 Section 10</w:t>
              </w:r>
            </w:hyperlink>
            <w:r w:rsidRPr="00A73003">
              <w:t xml:space="preserve"> (in particular the provisions under </w:t>
            </w:r>
            <w:r w:rsidRPr="00A73003">
              <w:lastRenderedPageBreak/>
              <w:t>Schedule 2 Part 1 Section 18 relating to safeguarding)</w:t>
            </w:r>
          </w:p>
          <w:p w14:paraId="0E07683D" w14:textId="7064DB36" w:rsidR="003C4A2B" w:rsidRPr="00A73003" w:rsidRDefault="003C4A2B" w:rsidP="003C4A2B">
            <w:pPr>
              <w:spacing w:after="120"/>
            </w:pPr>
            <w:hyperlink r:id="rId66"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7"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8"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70"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71"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lastRenderedPageBreak/>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7879008B" w:rsidR="003C4A2B" w:rsidRPr="00A73003" w:rsidRDefault="003C4A2B" w:rsidP="003C4A2B">
            <w:pPr>
              <w:spacing w:after="120"/>
              <w:rPr>
                <w:rStyle w:val="Hyperlink"/>
                <w:rFonts w:cs="Helvetica"/>
              </w:rPr>
            </w:pPr>
            <w:r w:rsidRPr="00A73003">
              <w:rPr>
                <w:lang w:eastAsia="en-GB"/>
              </w:rPr>
              <w:t>Article 9 (2) (G)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lastRenderedPageBreak/>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t>Medical Examiner Service</w:t>
            </w:r>
          </w:p>
        </w:tc>
        <w:tc>
          <w:tcPr>
            <w:tcW w:w="4973" w:type="dxa"/>
          </w:tcPr>
          <w:p w14:paraId="03B4CFC8" w14:textId="3072A1D2" w:rsidR="003C4A2B" w:rsidRPr="00A73003" w:rsidRDefault="003C4A2B" w:rsidP="003C4A2B">
            <w:pPr>
              <w:spacing w:after="120"/>
              <w:rPr>
                <w:rFonts w:ascii="Calibri" w:hAnsi="Calibri"/>
                <w:bCs/>
                <w:color w:val="000000"/>
              </w:rPr>
            </w:pPr>
            <w:r w:rsidRPr="00A73003">
              <w:rPr>
                <w:rFonts w:ascii="Calibri" w:hAnsi="Calibri"/>
                <w:bCs/>
                <w:color w:val="000000"/>
              </w:rPr>
              <w:t>When a person dies, all death are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23406B6B" w14:textId="224E09D0" w:rsidR="003C4A2B" w:rsidRPr="00A73003" w:rsidRDefault="003C4A2B" w:rsidP="003C4A2B">
            <w:pPr>
              <w:spacing w:after="120"/>
              <w:rPr>
                <w:rFonts w:cstheme="minorHAnsi"/>
              </w:rPr>
            </w:pPr>
            <w:hyperlink r:id="rId74" w:history="1">
              <w:r w:rsidRPr="00A73003">
                <w:rPr>
                  <w:rStyle w:val="Hyperlink"/>
                  <w:rFonts w:cstheme="minorHAnsi"/>
                </w:rPr>
                <w:t>The National Health Service Trust (Scrutiny of Deaths) (England) Order 2021</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5"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76"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78">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79"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80"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lastRenderedPageBreak/>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82">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83"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lastRenderedPageBreak/>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lastRenderedPageBreak/>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4"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5">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lastRenderedPageBreak/>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6EED12EC" w:rsidR="003C4A2B" w:rsidRDefault="00116DEF" w:rsidP="003C4A2B">
            <w:pPr>
              <w:spacing w:after="120"/>
              <w:rPr>
                <w:rStyle w:val="Hyperlink"/>
                <w:rFonts w:cs="Arial"/>
                <w:b/>
              </w:rPr>
            </w:pPr>
            <w:hyperlink r:id="rId86" w:history="1">
              <w:r w:rsidRPr="00116DEF">
                <w:rPr>
                  <w:rStyle w:val="Hyperlink"/>
                </w:rPr>
                <w:t>NHS England Transformation Directorate</w:t>
              </w:r>
            </w:hyperlink>
            <w:r>
              <w:t xml:space="preserve"> (formerly </w:t>
            </w:r>
            <w:hyperlink r:id="rId87" w:history="1">
              <w:r w:rsidR="003C4A2B" w:rsidRPr="00A73003">
                <w:rPr>
                  <w:rStyle w:val="Hyperlink"/>
                  <w:rFonts w:cs="Arial"/>
                  <w:b/>
                </w:rPr>
                <w:t>NHS Digital</w:t>
              </w:r>
            </w:hyperlink>
            <w:r w:rsidR="00B1296F" w:rsidRPr="00B1296F">
              <w:rPr>
                <w:rStyle w:val="Hyperlink"/>
                <w:rFonts w:cs="Arial"/>
                <w:bCs/>
                <w:color w:val="auto"/>
                <w:u w:val="none"/>
              </w:rPr>
              <w:t xml:space="preserve"> )</w:t>
            </w:r>
          </w:p>
          <w:p w14:paraId="307F5BCE" w14:textId="411A9E92" w:rsidR="00116DEF" w:rsidRPr="00116DEF" w:rsidRDefault="00116DEF" w:rsidP="003C4A2B">
            <w:pPr>
              <w:spacing w:after="120"/>
            </w:pPr>
          </w:p>
        </w:tc>
        <w:tc>
          <w:tcPr>
            <w:tcW w:w="4973" w:type="dxa"/>
          </w:tcPr>
          <w:p w14:paraId="20F1B253" w14:textId="23FC137C"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3C4A2B" w:rsidRPr="00A73003">
              <w:rPr>
                <w:rStyle w:val="Hyperlink"/>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4DBC04EE" w:rsidR="003C4A2B" w:rsidRPr="00A73003" w:rsidRDefault="00EE4ED2" w:rsidP="003C4A2B">
            <w:r>
              <w:rPr>
                <w:lang w:eastAsia="en-GB"/>
              </w:rPr>
              <w:t>NHS England Transformation Directorate</w:t>
            </w:r>
            <w:r w:rsidR="003C4A2B" w:rsidRPr="00A73003">
              <w:rPr>
                <w:lang w:eastAsia="en-GB"/>
              </w:rPr>
              <w:t xml:space="preserve"> carries out </w:t>
            </w:r>
            <w:hyperlink r:id="rId88" w:history="1">
              <w:r w:rsidR="003C4A2B" w:rsidRPr="00A73003">
                <w:rPr>
                  <w:rStyle w:val="Hyperlink"/>
                  <w:b/>
                </w:rPr>
                <w:t xml:space="preserve">National Data collections/ </w:t>
              </w:r>
              <w:r w:rsidR="003C4A2B" w:rsidRPr="00A73003">
                <w:rPr>
                  <w:rStyle w:val="Hyperlink"/>
                  <w:lang w:eastAsia="en-GB"/>
                </w:rPr>
                <w:t>extraction</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0411576E" w14:textId="77777777"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89"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90"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91"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2"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3"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94" w:history="1">
              <w:r w:rsidRPr="00A73003">
                <w:rPr>
                  <w:rStyle w:val="Hyperlink"/>
                </w:rPr>
                <w:t>254 of the Health and Social Care Act 2012</w:t>
              </w:r>
            </w:hyperlink>
            <w:r w:rsidRPr="00A73003">
              <w:t>, t</w:t>
            </w:r>
            <w:r w:rsidRPr="00A73003">
              <w:rPr>
                <w:rFonts w:cs="Verdana"/>
                <w:color w:val="000000"/>
              </w:rPr>
              <w:t xml:space="preserve">his </w:t>
            </w:r>
            <w:r w:rsidRPr="00A73003">
              <w:rPr>
                <w:rFonts w:cs="Verdana"/>
                <w:color w:val="000000"/>
              </w:rPr>
              <w:lastRenderedPageBreak/>
              <w:t>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95"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6"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53E2102D" w14:textId="77723F34" w:rsidR="003C4A2B" w:rsidRPr="00A73003" w:rsidRDefault="003C4A2B" w:rsidP="003C4A2B">
            <w:r w:rsidRPr="00A73003">
              <w:rPr>
                <w:rFonts w:cstheme="minorHAnsi"/>
                <w:color w:val="0000FF"/>
                <w:u w:val="single"/>
              </w:rPr>
              <w:t>S</w:t>
            </w:r>
            <w:hyperlink r:id="rId97" w:history="1">
              <w:r w:rsidRPr="00A73003">
                <w:rPr>
                  <w:rStyle w:val="Hyperlink"/>
                </w:rPr>
                <w:t>254 of the Health and Social Care Act 2012</w:t>
              </w:r>
            </w:hyperlink>
          </w:p>
          <w:p w14:paraId="22936D36" w14:textId="77777777" w:rsidR="003C4A2B" w:rsidRPr="00A73003" w:rsidRDefault="003C4A2B" w:rsidP="003C4A2B">
            <w:pPr>
              <w:spacing w:after="120"/>
              <w:rPr>
                <w:rFonts w:cstheme="minorHAnsi"/>
                <w:b/>
                <w:u w:val="single"/>
              </w:rPr>
            </w:pP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w:t>
            </w:r>
            <w:r w:rsidRPr="00A73003">
              <w:rPr>
                <w:color w:val="000000"/>
                <w:lang w:eastAsia="en-GB"/>
              </w:rPr>
              <w:lastRenderedPageBreak/>
              <w:t>(9Nu0)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98"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lastRenderedPageBreak/>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9"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lastRenderedPageBreak/>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A2A62" w:rsidP="003C4A2B">
            <w:pPr>
              <w:rPr>
                <w:b/>
              </w:rPr>
            </w:pPr>
            <w:hyperlink r:id="rId100"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01"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lastRenderedPageBreak/>
              <w:t xml:space="preserve">The </w:t>
            </w:r>
            <w:hyperlink r:id="rId102"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3"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interest in the area of public health, such as protecting against serious cross-border threats to health or ensuring high </w:t>
            </w:r>
            <w:r w:rsidRPr="00A73003">
              <w:rPr>
                <w:rFonts w:cs="Helvetica"/>
              </w:rPr>
              <w:lastRenderedPageBreak/>
              <w:t>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4"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05"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177391014"/>
            <w:bookmarkEnd w:id="55"/>
            <w:r w:rsidRPr="00A73003">
              <w:rPr>
                <w:rFonts w:ascii="Calibri" w:eastAsia="Calibri" w:hAnsi="Calibri" w:cs="Calibri"/>
                <w:b/>
                <w:noProof/>
                <w:color w:val="auto"/>
              </w:rPr>
              <w:t>Processing for the Purposes of 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lastRenderedPageBreak/>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r w:rsidRPr="00A73003">
              <w:t>In order to enable North Central London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1AFC9AD8" w14:textId="77777777" w:rsidR="003C4A2B" w:rsidRPr="00A73003" w:rsidRDefault="003C4A2B" w:rsidP="003C4A2B">
            <w:pPr>
              <w:rPr>
                <w:rFonts w:eastAsia="Calibri" w:cs="Times New Roman"/>
                <w:bCs/>
              </w:rPr>
            </w:pPr>
            <w:r w:rsidRPr="00A73003">
              <w:rPr>
                <w:color w:val="000000"/>
                <w:lang w:eastAsia="en-GB"/>
              </w:rPr>
              <w:t>The source of the information shared in this way is your electronic GP record.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06"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07" w:history="1">
              <w:proofErr w:type="spellStart"/>
              <w:r w:rsidRPr="00C66E5A">
                <w:rPr>
                  <w:rStyle w:val="Hyperlink"/>
                  <w:b/>
                </w:rPr>
                <w:t>HealtheIntent</w:t>
              </w:r>
              <w:proofErr w:type="spellEnd"/>
            </w:hyperlink>
            <w:r w:rsidR="00BA236A">
              <w:rPr>
                <w:rStyle w:val="Hyperlink"/>
                <w:b/>
              </w:rPr>
              <w:t xml:space="preserve"> / </w:t>
            </w:r>
            <w:hyperlink r:id="rId108"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09"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t xml:space="preserve">Recipient: </w:t>
            </w:r>
            <w:hyperlink r:id="rId110" w:history="1">
              <w:r w:rsidRPr="007A2C55">
                <w:rPr>
                  <w:rStyle w:val="Hyperlink"/>
                  <w:rFonts w:cs="Arial"/>
                </w:rPr>
                <w:t>NCL IC</w:t>
              </w:r>
              <w:r w:rsidR="007A2C55" w:rsidRPr="007A2C55">
                <w:rPr>
                  <w:rStyle w:val="Hyperlink"/>
                  <w:rFonts w:cs="Arial"/>
                </w:rPr>
                <w:t>S</w:t>
              </w:r>
            </w:hyperlink>
          </w:p>
          <w:p w14:paraId="495E2B88" w14:textId="29513907" w:rsidR="003C4A2B" w:rsidRPr="00A73003" w:rsidRDefault="003C4A2B" w:rsidP="003C4A2B">
            <w:pPr>
              <w:spacing w:after="120"/>
              <w:rPr>
                <w:rFonts w:cs="Arial"/>
                <w:b/>
              </w:rPr>
            </w:pPr>
            <w:r w:rsidRPr="00A73003">
              <w:rPr>
                <w:rFonts w:cs="Arial"/>
                <w:color w:val="FF0000"/>
              </w:rPr>
              <w:t>[INSERT OTHERS AS NEEDED]</w:t>
            </w:r>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11"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w:t>
            </w:r>
            <w:r w:rsidR="00BA7C7F">
              <w:rPr>
                <w:rFonts w:eastAsia="Times New Roman"/>
              </w:rPr>
              <w:lastRenderedPageBreak/>
              <w:t xml:space="preserve">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6AA08AAD"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12"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3"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14"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15"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lastRenderedPageBreak/>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16"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7245764A"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17" w:history="1">
              <w:r w:rsidR="00831EE9" w:rsidRPr="00441EA8">
                <w:rPr>
                  <w:rStyle w:val="Hyperlink"/>
                  <w:rFonts w:cs="Verdana,Bold"/>
                </w:rPr>
                <w:t>https://nclhealthandcare.org.uk/your-health-and-care-data-can-help-improve-services/</w:t>
              </w:r>
            </w:hyperlink>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18"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19"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20" w:history="1">
              <w:r w:rsidRPr="00A73003">
                <w:rPr>
                  <w:rStyle w:val="Hyperlink"/>
                  <w:b/>
                </w:rPr>
                <w:t>Optum</w:t>
              </w:r>
            </w:hyperlink>
          </w:p>
          <w:p w14:paraId="397FDC6C" w14:textId="77777777" w:rsidR="003C4A2B" w:rsidRPr="00A73003" w:rsidRDefault="003C4A2B" w:rsidP="003C4A2B">
            <w:pPr>
              <w:spacing w:after="120"/>
              <w:rPr>
                <w:rFonts w:cs="Arial"/>
                <w:b/>
              </w:rPr>
            </w:pPr>
            <w:r w:rsidRPr="00A73003">
              <w:rPr>
                <w:rFonts w:cs="Arial"/>
                <w:color w:val="FF0000"/>
              </w:rPr>
              <w:t>[INSERT /REMOVE OTHERS AS NEEDED]</w:t>
            </w:r>
          </w:p>
        </w:tc>
        <w:tc>
          <w:tcPr>
            <w:tcW w:w="4973" w:type="dxa"/>
          </w:tcPr>
          <w:p w14:paraId="7937FFDC" w14:textId="77777777" w:rsidR="003C4A2B" w:rsidRPr="00A73003" w:rsidRDefault="003C4A2B" w:rsidP="003C4A2B">
            <w:pPr>
              <w:spacing w:after="120"/>
              <w:rPr>
                <w:lang w:eastAsia="en-GB"/>
              </w:rPr>
            </w:pPr>
            <w:r w:rsidRPr="00A73003">
              <w:t xml:space="preserve">The Practice when prescribing passed </w:t>
            </w:r>
            <w:proofErr w:type="spellStart"/>
            <w:r w:rsidRPr="00A73003">
              <w:t>pseudonomised</w:t>
            </w:r>
            <w:proofErr w:type="spellEnd"/>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1"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22"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23"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24"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25"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68A6EAC0" w14:textId="3B7C4129" w:rsidR="003C4A2B" w:rsidRDefault="003C4A2B" w:rsidP="003C4A2B">
            <w:pPr>
              <w:spacing w:after="120"/>
              <w:rPr>
                <w:rFonts w:cs="Arial"/>
                <w:color w:val="FF0000"/>
              </w:rPr>
            </w:pPr>
            <w:r w:rsidRPr="00A73003">
              <w:rPr>
                <w:rFonts w:cs="Arial"/>
                <w:color w:val="FF0000"/>
              </w:rPr>
              <w:t>[INSERT /REMOVE OTHERS AS NEEDED]</w:t>
            </w:r>
          </w:p>
          <w:p w14:paraId="4A0E1D6A" w14:textId="39AF601A" w:rsidR="0022753A" w:rsidRPr="00A73003" w:rsidRDefault="0022753A" w:rsidP="003C4A2B">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6"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27"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0C9537A0"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w:t>
            </w:r>
            <w:r w:rsidRPr="00A73003">
              <w:rPr>
                <w:b/>
                <w:bCs/>
                <w:color w:val="FF0000"/>
                <w:lang w:eastAsia="en-GB"/>
              </w:rPr>
              <w:t>&lt;ADD OTHERS AS NEEDED&gt;</w:t>
            </w:r>
            <w:r w:rsidRPr="00A73003">
              <w:rPr>
                <w:lang w:eastAsia="en-GB"/>
              </w:rPr>
              <w:t xml:space="preserve">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 xml:space="preserve">This vital research informs clinical guidance and every day best practice such as demonstrating the </w:t>
            </w:r>
            <w:r w:rsidRPr="00A73003">
              <w:rPr>
                <w:lang w:eastAsia="en-GB"/>
              </w:rPr>
              <w:lastRenderedPageBreak/>
              <w:t>safety of the MMR vaccine and the protective effects of the pertussis vaccine in pregnancy on infant health.</w:t>
            </w:r>
          </w:p>
          <w:p w14:paraId="600EDD6D" w14:textId="77777777" w:rsidR="00430AB7" w:rsidRPr="00A73003" w:rsidRDefault="00430AB7" w:rsidP="00430AB7">
            <w:pPr>
              <w:rPr>
                <w:lang w:eastAsia="en-GB"/>
              </w:rPr>
            </w:pPr>
          </w:p>
          <w:p w14:paraId="084137FC" w14:textId="555EAD8C" w:rsidR="00430AB7" w:rsidRPr="00A73003" w:rsidRDefault="00430AB7" w:rsidP="00430AB7">
            <w:pPr>
              <w:rPr>
                <w:lang w:eastAsia="en-GB"/>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8"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29"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0"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lastRenderedPageBreak/>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31"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32"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3"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rights they can contact the Practice (data </w:t>
            </w:r>
            <w:r w:rsidRPr="00A73003">
              <w:rPr>
                <w:color w:val="000000"/>
                <w:lang w:eastAsia="en-GB"/>
              </w:rPr>
              <w:lastRenderedPageBreak/>
              <w:t>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177391015"/>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4"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7BA9F55A" w:rsidR="00430AB7" w:rsidRPr="00A73003" w:rsidRDefault="00D569C9" w:rsidP="00430AB7">
            <w:pPr>
              <w:spacing w:after="120"/>
              <w:rPr>
                <w:b/>
                <w:color w:val="0000FF" w:themeColor="hyperlink"/>
                <w:u w:val="single"/>
              </w:rPr>
            </w:pPr>
            <w:hyperlink r:id="rId135"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36"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47AF6AC8"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at </w:t>
            </w:r>
          </w:p>
          <w:p w14:paraId="33CB09D6" w14:textId="4D21C7B6" w:rsidR="00430AB7" w:rsidRPr="00A73003" w:rsidRDefault="00430AB7" w:rsidP="00430AB7">
            <w:pPr>
              <w:spacing w:after="120"/>
            </w:pPr>
            <w:hyperlink r:id="rId137" w:history="1">
              <w:r w:rsidRPr="00A73003">
                <w:rPr>
                  <w:rStyle w:val="Hyperlink"/>
                </w:rPr>
                <w:t>https://nclhealthandcare.org.uk/our-working-areas/using-digital-technology-to-improve-health-</w:t>
              </w:r>
              <w:r w:rsidRPr="00A73003">
                <w:rPr>
                  <w:rStyle w:val="Hyperlink"/>
                </w:rPr>
                <w:lastRenderedPageBreak/>
                <w:t>and-care/london-care-record-and-healtheintent-systems-privacy-notice/</w:t>
              </w:r>
            </w:hyperlink>
            <w:r w:rsidRPr="00A73003">
              <w:t xml:space="preserve"> </w:t>
            </w:r>
          </w:p>
          <w:p w14:paraId="0305E8DA" w14:textId="2080487C" w:rsidR="00430AB7" w:rsidRPr="00A73003" w:rsidRDefault="00430AB7" w:rsidP="00430AB7">
            <w:pPr>
              <w:spacing w:after="200" w:line="276" w:lineRule="auto"/>
              <w:jc w:val="both"/>
            </w:pP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in the LCR system are  kept for the duration specified in the </w:t>
            </w:r>
            <w:hyperlink r:id="rId138"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39"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40"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6E3D4864"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1" w:history="1">
              <w:r w:rsidRPr="00A73003">
                <w:rPr>
                  <w:rStyle w:val="Hyperlink"/>
                </w:rPr>
                <w:t>https://nclhealthandcare.org.uk/our-working-</w:t>
              </w:r>
              <w:r w:rsidRPr="00A73003">
                <w:rPr>
                  <w:rStyle w:val="Hyperlink"/>
                </w:rPr>
                <w:lastRenderedPageBreak/>
                <w:t>areas/using-digital-technology-to-improve-health-and-care/info-residents/opting-out-of-the-joined-up-health-and-care-record/</w:t>
              </w:r>
            </w:hyperlink>
            <w:r w:rsidRPr="00A73003">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1BCD5D0B" w:rsidR="00430AB7" w:rsidRDefault="00635DBC" w:rsidP="00430AB7">
            <w:pPr>
              <w:spacing w:after="120"/>
              <w:rPr>
                <w:rStyle w:val="Hyperlink"/>
                <w:b/>
              </w:rPr>
            </w:pPr>
            <w:hyperlink r:id="rId142" w:history="1">
              <w:r>
                <w:rPr>
                  <w:rStyle w:val="Hyperlink"/>
                  <w:b/>
                </w:rPr>
                <w:t xml:space="preserve">Oracle Heath (formerly Cerner) - </w:t>
              </w:r>
              <w:proofErr w:type="spellStart"/>
              <w:r>
                <w:rPr>
                  <w:rStyle w:val="Hyperlink"/>
                  <w:b/>
                </w:rPr>
                <w:t>HealtheIntent</w:t>
              </w:r>
              <w:proofErr w:type="spellEnd"/>
            </w:hyperlink>
          </w:p>
          <w:p w14:paraId="5B68797F" w14:textId="4F76F700" w:rsidR="008F21E5" w:rsidRDefault="00635DBC" w:rsidP="00430AB7">
            <w:pPr>
              <w:spacing w:after="120"/>
              <w:rPr>
                <w:rStyle w:val="Hyperlink"/>
                <w:b/>
                <w:bCs/>
              </w:rPr>
            </w:pPr>
            <w:hyperlink r:id="rId143" w:history="1">
              <w:r>
                <w:rPr>
                  <w:rStyle w:val="Hyperlink"/>
                  <w:b/>
                  <w:bCs/>
                </w:rPr>
                <w:t xml:space="preserve">Oracle Health (formerly Cerner) - </w:t>
              </w:r>
              <w:proofErr w:type="spellStart"/>
              <w:r>
                <w:rPr>
                  <w:rStyle w:val="Hyperlink"/>
                  <w:b/>
                  <w:bCs/>
                </w:rPr>
                <w:t>HealtheAnalytics</w:t>
              </w:r>
              <w:proofErr w:type="spellEnd"/>
            </w:hyperlink>
          </w:p>
          <w:p w14:paraId="26EE5E3A" w14:textId="10CCF71E" w:rsidR="00615228" w:rsidRPr="00D60320" w:rsidRDefault="006C3587" w:rsidP="00430AB7">
            <w:pPr>
              <w:spacing w:after="120"/>
              <w:rPr>
                <w:b/>
                <w:bCs/>
                <w:color w:val="0000FF" w:themeColor="hyperlink"/>
                <w:u w:val="single"/>
              </w:rPr>
            </w:pPr>
            <w:hyperlink r:id="rId144" w:history="1">
              <w:r>
                <w:rPr>
                  <w:rStyle w:val="Hyperlink"/>
                  <w:b/>
                  <w:bCs/>
                </w:rPr>
                <w:t xml:space="preserve">Oracle Health (formerly Cerner) - </w:t>
              </w:r>
              <w:proofErr w:type="spellStart"/>
              <w:r>
                <w:rPr>
                  <w:rStyle w:val="Hyperlink"/>
                  <w:b/>
                  <w:bCs/>
                </w:rPr>
                <w:t>HealthEDW</w:t>
              </w:r>
              <w:proofErr w:type="spellEnd"/>
            </w:hyperlink>
          </w:p>
        </w:tc>
        <w:tc>
          <w:tcPr>
            <w:tcW w:w="4973" w:type="dxa"/>
          </w:tcPr>
          <w:p w14:paraId="7E79274F" w14:textId="4EA43767"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 xml:space="preserve">The </w:t>
            </w:r>
            <w:proofErr w:type="spellStart"/>
            <w:r w:rsidRPr="00A73003">
              <w:rPr>
                <w:rFonts w:ascii="Calibri" w:hAnsi="Calibri" w:cs="Calibri"/>
              </w:rPr>
              <w:t>HealtheIntent</w:t>
            </w:r>
            <w:proofErr w:type="spellEnd"/>
            <w:r w:rsidRPr="00A73003">
              <w:rPr>
                <w:rFonts w:ascii="Calibri" w:hAnsi="Calibri" w:cs="Calibri"/>
              </w:rPr>
              <w:t xml:space="preserve"> platform contains three main tools - </w:t>
            </w:r>
            <w:proofErr w:type="spellStart"/>
            <w:r w:rsidRPr="00A73003">
              <w:rPr>
                <w:rFonts w:ascii="Calibri" w:hAnsi="Calibri" w:cs="Calibri"/>
              </w:rPr>
              <w:t>HealtheRecord</w:t>
            </w:r>
            <w:proofErr w:type="spellEnd"/>
            <w:r w:rsidRPr="00A73003">
              <w:rPr>
                <w:rFonts w:ascii="Calibri" w:hAnsi="Calibri" w:cs="Calibri"/>
              </w:rPr>
              <w:t xml:space="preserve">, </w:t>
            </w:r>
            <w:proofErr w:type="spellStart"/>
            <w:r w:rsidRPr="00A73003">
              <w:rPr>
                <w:rFonts w:ascii="Calibri" w:hAnsi="Calibri" w:cs="Calibri"/>
              </w:rPr>
              <w:t>HealtheRegistries</w:t>
            </w:r>
            <w:proofErr w:type="spellEnd"/>
            <w:r w:rsidRPr="00A73003">
              <w:rPr>
                <w:rFonts w:ascii="Calibri" w:hAnsi="Calibri" w:cs="Calibri"/>
              </w:rPr>
              <w:t xml:space="preserve"> and </w:t>
            </w:r>
            <w:proofErr w:type="spellStart"/>
            <w:r w:rsidRPr="00A73003">
              <w:rPr>
                <w:rFonts w:ascii="Calibri" w:hAnsi="Calibri" w:cs="Calibri"/>
              </w:rPr>
              <w:t>HealtheAnalytics</w:t>
            </w:r>
            <w:proofErr w:type="spellEnd"/>
            <w:r w:rsidRPr="00A73003">
              <w:rPr>
                <w:rFonts w:ascii="Calibri" w:hAnsi="Calibri" w:cs="Calibri"/>
              </w:rPr>
              <w:t>,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proofErr w:type="spellStart"/>
            <w:r w:rsidRPr="00A73003">
              <w:rPr>
                <w:rFonts w:ascii="Calibri" w:hAnsi="Calibri" w:cs="Calibri"/>
              </w:rPr>
              <w:t>HealtheAnalytics</w:t>
            </w:r>
            <w:proofErr w:type="spellEnd"/>
            <w:r w:rsidRPr="00A73003">
              <w:rPr>
                <w:rFonts w:ascii="Calibri" w:hAnsi="Calibri" w:cs="Calibri"/>
              </w:rPr>
              <w:t xml:space="preserve">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w:t>
            </w:r>
            <w:proofErr w:type="spellStart"/>
            <w:r w:rsidRPr="00A73003">
              <w:rPr>
                <w:rFonts w:ascii="Calibri" w:hAnsi="Calibri" w:cs="Calibri"/>
              </w:rPr>
              <w:t>HealtheIntent</w:t>
            </w:r>
            <w:proofErr w:type="spellEnd"/>
            <w:r w:rsidRPr="00A73003">
              <w:rPr>
                <w:rFonts w:ascii="Calibri" w:hAnsi="Calibri" w:cs="Calibri"/>
              </w:rPr>
              <w:t xml:space="preserve"> system can be found at </w:t>
            </w:r>
          </w:p>
          <w:p w14:paraId="20D9756C" w14:textId="5B3C1A7B" w:rsidR="00430AB7" w:rsidRPr="00A73003" w:rsidRDefault="00430AB7" w:rsidP="00430AB7">
            <w:pPr>
              <w:spacing w:after="200" w:line="276" w:lineRule="auto"/>
              <w:ind w:left="295"/>
              <w:jc w:val="both"/>
              <w:rPr>
                <w:rFonts w:ascii="Calibri" w:hAnsi="Calibri" w:cs="Calibri"/>
                <w:b/>
              </w:rPr>
            </w:pPr>
            <w:hyperlink r:id="rId145" w:history="1">
              <w:r w:rsidRPr="00A73003">
                <w:rPr>
                  <w:rStyle w:val="Hyperlink"/>
                  <w:rFonts w:ascii="Calibri" w:hAnsi="Calibri" w:cs="Calibri"/>
                  <w:b/>
                </w:rPr>
                <w:t>https://nclhealthandcare.org.uk/our-working-areas/using-digital-technology-to-improve-health-and-care/london-care-record-and-healtheintent-systems-privacy-notice/</w:t>
              </w:r>
            </w:hyperlink>
            <w:r w:rsidRPr="00A73003">
              <w:rPr>
                <w:rFonts w:ascii="Calibri" w:hAnsi="Calibri" w:cs="Calibri"/>
                <w:b/>
              </w:rPr>
              <w:t xml:space="preserve"> </w:t>
            </w: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lastRenderedPageBreak/>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6"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47"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48"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proofErr w:type="spellStart"/>
            <w:r w:rsidRPr="00E3338A">
              <w:rPr>
                <w:rFonts w:ascii="Calibri" w:eastAsia="Calibri" w:hAnsi="Calibri" w:cs="Times New Roman"/>
                <w:b/>
                <w:bCs/>
              </w:rPr>
              <w:t>HealtheIntent</w:t>
            </w:r>
            <w:proofErr w:type="spellEnd"/>
            <w:r w:rsidRPr="00E3338A">
              <w:rPr>
                <w:rFonts w:ascii="Calibri" w:eastAsia="Calibri" w:hAnsi="Calibri" w:cs="Times New Roman"/>
                <w:b/>
                <w:bCs/>
              </w:rPr>
              <w:t xml:space="preserve">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0C9F3968"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49"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0"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xml:space="preserve">– Diabetic eye screening is carried out in north central </w:t>
            </w:r>
            <w:r w:rsidRPr="00A73003">
              <w:rPr>
                <w:rFonts w:eastAsia="Calibri" w:cs="Times New Roman"/>
                <w:bCs/>
              </w:rPr>
              <w:lastRenderedPageBreak/>
              <w:t>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51"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52"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3"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54"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55"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56"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57"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58"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59"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0"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61"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62"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3"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64" w:history="1">
              <w:r w:rsidRPr="00A73003">
                <w:rPr>
                  <w:rStyle w:val="Hyperlink"/>
                  <w:b/>
                  <w:lang w:eastAsia="en-GB"/>
                </w:rPr>
                <w:t>e-Referral Service</w:t>
              </w:r>
            </w:hyperlink>
            <w:r w:rsidRPr="00A73003">
              <w:rPr>
                <w:b/>
                <w:lang w:eastAsia="en-GB"/>
              </w:rPr>
              <w:t xml:space="preserve"> - </w:t>
            </w:r>
            <w:r w:rsidRPr="00A73003">
              <w:rPr>
                <w:lang w:eastAsia="en-GB"/>
              </w:rPr>
              <w:t xml:space="preserve">The NHS e-Referral Service (e-RS) combines electronic booking with a choice of place, date and time for first hospital or clinic appointments. Patients can choose their initial </w:t>
            </w:r>
            <w:r w:rsidRPr="00A73003">
              <w:rPr>
                <w:lang w:eastAsia="en-GB"/>
              </w:rPr>
              <w:lastRenderedPageBreak/>
              <w:t>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5"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66" w:history="1">
              <w:r w:rsidRPr="00A73003">
                <w:rPr>
                  <w:rStyle w:val="Hyperlink"/>
                  <w:b/>
                  <w:lang w:eastAsia="en-GB"/>
                </w:rPr>
                <w:t>GP2GP</w:t>
              </w:r>
            </w:hyperlink>
            <w:r w:rsidRPr="00A73003">
              <w:rPr>
                <w:b/>
                <w:lang w:eastAsia="en-GB"/>
              </w:rPr>
              <w:t xml:space="preserve"> - </w:t>
            </w:r>
            <w:r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7"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w:t>
            </w:r>
            <w:r w:rsidRPr="00A73003">
              <w:rPr>
                <w:rFonts w:eastAsia="Times New Roman" w:cs="Arial"/>
                <w:color w:val="0D0D0D" w:themeColor="text1" w:themeTint="F2"/>
                <w:spacing w:val="6"/>
                <w:lang w:eastAsia="en-GB"/>
              </w:rPr>
              <w:lastRenderedPageBreak/>
              <w:t xml:space="preserve">returning a completed </w:t>
            </w:r>
            <w:hyperlink r:id="rId168"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69"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0"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71" w:history="1">
              <w:r w:rsidRPr="003E66E8">
                <w:rPr>
                  <w:rStyle w:val="Hyperlink"/>
                  <w:b/>
                </w:rPr>
                <w:t>Breast Screening Select</w:t>
              </w:r>
            </w:hyperlink>
          </w:p>
          <w:p w14:paraId="5D128BA4" w14:textId="3AE5F8B8" w:rsidR="002753E3" w:rsidRPr="00A73003" w:rsidRDefault="000414F1" w:rsidP="00430AB7">
            <w:pPr>
              <w:spacing w:after="120"/>
              <w:rPr>
                <w:b/>
              </w:rPr>
            </w:pPr>
            <w:hyperlink r:id="rId172"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lastRenderedPageBreak/>
              <w:t xml:space="preserve">These screening services are all part of the </w:t>
            </w:r>
            <w:hyperlink r:id="rId173"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177391016"/>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74" w:history="1">
              <w:proofErr w:type="spellStart"/>
              <w:r w:rsidRPr="00A73003">
                <w:rPr>
                  <w:rStyle w:val="Hyperlink"/>
                </w:rPr>
                <w:t>AccuRx</w:t>
              </w:r>
              <w:proofErr w:type="spellEnd"/>
            </w:hyperlink>
          </w:p>
        </w:tc>
        <w:tc>
          <w:tcPr>
            <w:tcW w:w="4973" w:type="dxa"/>
          </w:tcPr>
          <w:p w14:paraId="5C3F7B24" w14:textId="49FADBD1" w:rsidR="00430AB7" w:rsidRPr="00A73003" w:rsidRDefault="00430AB7" w:rsidP="00430AB7">
            <w:pPr>
              <w:spacing w:after="120"/>
            </w:pPr>
            <w:hyperlink r:id="rId175" w:history="1">
              <w:proofErr w:type="spellStart"/>
              <w:r w:rsidRPr="00A73003">
                <w:rPr>
                  <w:rStyle w:val="Hyperlink"/>
                </w:rPr>
                <w:t>AccuRx</w:t>
              </w:r>
              <w:proofErr w:type="spellEnd"/>
            </w:hyperlink>
            <w:r w:rsidRPr="00A73003">
              <w:t xml:space="preserve"> supply a number of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76"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AWS as a sub-processor to controllers such as </w:t>
            </w:r>
            <w:proofErr w:type="spellStart"/>
            <w:r w:rsidRPr="00A73003">
              <w:rPr>
                <w:rFonts w:eastAsia="Calibri" w:cs="Times New Roman"/>
              </w:rPr>
              <w:t>Egton</w:t>
            </w:r>
            <w:proofErr w:type="spellEnd"/>
            <w:r w:rsidRPr="00A73003">
              <w:rPr>
                <w:rFonts w:eastAsia="Calibri" w:cs="Times New Roman"/>
              </w:rPr>
              <w:t xml:space="preserve"> and EMIS Health.</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154D506D" w:rsidR="00B50529" w:rsidRDefault="00E15D55" w:rsidP="00EC23C7">
            <w:pPr>
              <w:spacing w:after="120"/>
            </w:pPr>
            <w:r>
              <w:lastRenderedPageBreak/>
              <w:t xml:space="preserve">Clinical Coding, </w:t>
            </w:r>
            <w:r w:rsidR="00B50529">
              <w:t>Medical Summarisation</w:t>
            </w:r>
            <w:r w:rsidR="00FE53B2">
              <w:t>, processing of new patient forms</w:t>
            </w:r>
            <w:r w:rsidR="00B50529">
              <w:t xml:space="preserve"> and </w:t>
            </w:r>
            <w:r>
              <w:t>other administrative services</w:t>
            </w:r>
          </w:p>
          <w:p w14:paraId="667D2395" w14:textId="72B8E489" w:rsidR="00AC514F" w:rsidRPr="00A73003" w:rsidRDefault="00AC514F" w:rsidP="00F37360">
            <w:pPr>
              <w:spacing w:after="120"/>
            </w:pPr>
          </w:p>
        </w:tc>
        <w:tc>
          <w:tcPr>
            <w:tcW w:w="4973" w:type="dxa"/>
          </w:tcPr>
          <w:p w14:paraId="69CAEF28" w14:textId="491D5CE4" w:rsidR="00B50529" w:rsidRPr="00A73003" w:rsidRDefault="00B50529" w:rsidP="00EC23C7">
            <w:pPr>
              <w:spacing w:after="120"/>
              <w:rPr>
                <w:rFonts w:cs="Arial"/>
              </w:rPr>
            </w:pPr>
            <w:r w:rsidRPr="00A73003">
              <w:rPr>
                <w:rFonts w:cs="Arial"/>
              </w:rPr>
              <w:t xml:space="preserve">The practice uses </w:t>
            </w:r>
            <w:r w:rsidR="00E15D55">
              <w:rPr>
                <w:rFonts w:cs="Arial"/>
              </w:rPr>
              <w:t>the listed processor(s) as a service for coding letters received from others, filing, medical summarisation and letter creation.</w:t>
            </w:r>
          </w:p>
          <w:p w14:paraId="739DACB8" w14:textId="77777777" w:rsidR="00B50529" w:rsidRPr="00A73003" w:rsidRDefault="00B50529" w:rsidP="00EC23C7">
            <w:pPr>
              <w:spacing w:after="120"/>
              <w:rPr>
                <w:rFonts w:cs="Arial"/>
              </w:rPr>
            </w:pPr>
            <w:r w:rsidRPr="00A73003">
              <w:rPr>
                <w:rFonts w:cs="Arial"/>
              </w:rPr>
              <w:t>The source of this data as a patient is your electronic patient record.</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7"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7E365F29" w14:textId="056359BC" w:rsidR="00D75BF1"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5679BDB1" w14:textId="77777777" w:rsidR="00D75BF1" w:rsidRPr="00A73003" w:rsidRDefault="00D75BF1" w:rsidP="00F37360">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78"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lastRenderedPageBreak/>
              <w:t>Electronic patient records must not be 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016407" w:rsidRPr="00A73003" w14:paraId="010BB9B2" w14:textId="77777777" w:rsidTr="00EC23C7">
        <w:trPr>
          <w:trHeight w:val="413"/>
        </w:trPr>
        <w:tc>
          <w:tcPr>
            <w:tcW w:w="2552" w:type="dxa"/>
          </w:tcPr>
          <w:p w14:paraId="1E4A6151" w14:textId="3D98D87B" w:rsidR="00016407" w:rsidRDefault="00016407" w:rsidP="00016407">
            <w:pPr>
              <w:spacing w:after="120"/>
            </w:pPr>
            <w:r>
              <w:lastRenderedPageBreak/>
              <w:t xml:space="preserve">Patient contacts for call / recall for routine tests, particularly where area uptake is low. These providers provide additional language and </w:t>
            </w:r>
            <w:r w:rsidR="004A58AD">
              <w:t>assistance services to patients to enable them to attend or participate</w:t>
            </w:r>
          </w:p>
          <w:p w14:paraId="0D101DC6" w14:textId="77777777" w:rsidR="004A58AD" w:rsidRDefault="004A58AD" w:rsidP="00016407">
            <w:pPr>
              <w:spacing w:after="120"/>
            </w:pPr>
          </w:p>
          <w:p w14:paraId="0786C8D6" w14:textId="77777777" w:rsidR="009C1EE2" w:rsidRDefault="009C1EE2" w:rsidP="00016407">
            <w:pPr>
              <w:spacing w:after="120"/>
              <w:rPr>
                <w:b/>
                <w:bCs/>
                <w:color w:val="FF0000"/>
              </w:rPr>
            </w:pPr>
          </w:p>
          <w:p w14:paraId="7E4DE208" w14:textId="77777777" w:rsidR="00F37360" w:rsidRDefault="00F37360" w:rsidP="00016407">
            <w:pPr>
              <w:spacing w:after="120"/>
              <w:rPr>
                <w:b/>
                <w:bCs/>
                <w:color w:val="FF0000"/>
              </w:rPr>
            </w:pPr>
          </w:p>
          <w:p w14:paraId="51D7D36C" w14:textId="77777777" w:rsidR="00F37360" w:rsidRDefault="00F37360" w:rsidP="00016407">
            <w:pPr>
              <w:spacing w:after="120"/>
              <w:rPr>
                <w:b/>
                <w:bCs/>
                <w:color w:val="FF0000"/>
              </w:rPr>
            </w:pPr>
          </w:p>
          <w:p w14:paraId="73E9AF3F" w14:textId="0CE54013" w:rsidR="00016407" w:rsidRDefault="004A58AD" w:rsidP="00016407">
            <w:pPr>
              <w:spacing w:after="120"/>
            </w:pPr>
            <w:r>
              <w:lastRenderedPageBreak/>
              <w:t>Community Links</w:t>
            </w:r>
          </w:p>
          <w:p w14:paraId="6E0E0C99" w14:textId="2A431DD8" w:rsidR="0077107B" w:rsidRDefault="0077107B" w:rsidP="00016407">
            <w:pPr>
              <w:spacing w:after="120"/>
            </w:pPr>
          </w:p>
        </w:tc>
        <w:tc>
          <w:tcPr>
            <w:tcW w:w="4973" w:type="dxa"/>
          </w:tcPr>
          <w:p w14:paraId="7A6C82B6" w14:textId="328E9497" w:rsidR="00016407" w:rsidRPr="00A73003" w:rsidRDefault="00016407" w:rsidP="00016407">
            <w:pPr>
              <w:spacing w:after="120"/>
              <w:rPr>
                <w:rFonts w:cs="Arial"/>
              </w:rPr>
            </w:pPr>
            <w:r w:rsidRPr="00A73003">
              <w:rPr>
                <w:rFonts w:cs="Arial"/>
              </w:rPr>
              <w:lastRenderedPageBreak/>
              <w:t xml:space="preserve">The practice uses </w:t>
            </w:r>
            <w:r>
              <w:rPr>
                <w:rFonts w:cs="Arial"/>
              </w:rPr>
              <w:t xml:space="preserve">the listed processor(s) as a service for </w:t>
            </w:r>
            <w:r w:rsidR="0077107B">
              <w:rPr>
                <w:rFonts w:cs="Arial"/>
              </w:rPr>
              <w:t xml:space="preserve">contacting patients to contacting patients to </w:t>
            </w:r>
            <w:r w:rsidR="00801DA6">
              <w:rPr>
                <w:rFonts w:cs="Arial"/>
              </w:rPr>
              <w:t>arrange call / recall for routine tests</w:t>
            </w:r>
            <w:r>
              <w:rPr>
                <w:rFonts w:cs="Arial"/>
              </w:rPr>
              <w:t>.</w:t>
            </w:r>
            <w:r w:rsidR="00801DA6">
              <w:rPr>
                <w:rFonts w:cs="Arial"/>
              </w:rPr>
              <w:t xml:space="preserve"> Some providers also provide assistance in translation to patients, and helping to attend or participate.</w:t>
            </w:r>
          </w:p>
          <w:p w14:paraId="2FDF79F4" w14:textId="77777777" w:rsidR="00016407" w:rsidRPr="00A73003" w:rsidRDefault="00016407" w:rsidP="00016407">
            <w:pPr>
              <w:spacing w:after="120"/>
              <w:rPr>
                <w:rFonts w:cs="Arial"/>
              </w:rPr>
            </w:pPr>
            <w:r w:rsidRPr="00A73003">
              <w:rPr>
                <w:rFonts w:cs="Arial"/>
              </w:rPr>
              <w:t>The source of this data as a patient is your electronic patient record.</w:t>
            </w:r>
          </w:p>
          <w:p w14:paraId="2C064537" w14:textId="77777777" w:rsidR="00016407" w:rsidRPr="00A73003" w:rsidRDefault="00016407" w:rsidP="00016407">
            <w:pPr>
              <w:spacing w:after="120"/>
              <w:rPr>
                <w:rFonts w:cs="Arial"/>
              </w:rPr>
            </w:pPr>
          </w:p>
        </w:tc>
        <w:tc>
          <w:tcPr>
            <w:tcW w:w="2114" w:type="dxa"/>
          </w:tcPr>
          <w:p w14:paraId="2B56469B" w14:textId="77777777" w:rsidR="00016407" w:rsidRPr="00A73003" w:rsidRDefault="00016407" w:rsidP="0001640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79" w:history="1">
              <w:r w:rsidRPr="00A73003">
                <w:rPr>
                  <w:rStyle w:val="Hyperlink"/>
                  <w:rFonts w:eastAsia="Calibri" w:cs="Times New Roman"/>
                </w:rPr>
                <w:t>Records Management Codes of Practice for Health and Social Care</w:t>
              </w:r>
            </w:hyperlink>
          </w:p>
          <w:p w14:paraId="27DF6E4B" w14:textId="77777777" w:rsidR="00016407" w:rsidRPr="00A73003" w:rsidRDefault="00016407" w:rsidP="00016407">
            <w:pPr>
              <w:rPr>
                <w:lang w:eastAsia="en-GB"/>
              </w:rPr>
            </w:pPr>
            <w:r w:rsidRPr="00A73003">
              <w:rPr>
                <w:lang w:eastAsia="en-GB"/>
              </w:rPr>
              <w:t xml:space="preserve">“GP records should be retained until 10 years after the patient's death or after the patient has </w:t>
            </w:r>
            <w:r w:rsidRPr="00A73003">
              <w:rPr>
                <w:lang w:eastAsia="en-GB"/>
              </w:rPr>
              <w:lastRenderedPageBreak/>
              <w:t>permanently left the country, unless they remain in the UK.</w:t>
            </w:r>
          </w:p>
          <w:p w14:paraId="4196FFC0" w14:textId="77777777" w:rsidR="00016407" w:rsidRPr="00A73003" w:rsidRDefault="00016407" w:rsidP="00016407">
            <w:pPr>
              <w:rPr>
                <w:lang w:eastAsia="en-GB"/>
              </w:rPr>
            </w:pPr>
          </w:p>
          <w:p w14:paraId="58DE2DAF" w14:textId="77777777" w:rsidR="00016407" w:rsidRPr="00A73003" w:rsidRDefault="00016407" w:rsidP="00016407">
            <w:pPr>
              <w:rPr>
                <w:lang w:eastAsia="en-GB"/>
              </w:rPr>
            </w:pPr>
            <w:r w:rsidRPr="00A73003">
              <w:rPr>
                <w:lang w:eastAsia="en-GB"/>
              </w:rPr>
              <w:t>Electronic patient records must not be destroyed or deleted for the foreseeable future.”</w:t>
            </w:r>
          </w:p>
          <w:p w14:paraId="5E8B709C" w14:textId="77777777" w:rsidR="00016407" w:rsidRPr="00A73003" w:rsidRDefault="00016407" w:rsidP="00016407">
            <w:pPr>
              <w:spacing w:after="120"/>
              <w:rPr>
                <w:rFonts w:eastAsia="Calibri" w:cs="Times New Roman"/>
              </w:rPr>
            </w:pPr>
          </w:p>
          <w:p w14:paraId="079A1DBC" w14:textId="77777777" w:rsidR="00016407" w:rsidRPr="00A73003" w:rsidRDefault="00016407" w:rsidP="00016407">
            <w:pPr>
              <w:spacing w:after="120"/>
              <w:rPr>
                <w:rFonts w:eastAsia="Calibri" w:cs="Times New Roman"/>
              </w:rPr>
            </w:pPr>
          </w:p>
        </w:tc>
        <w:tc>
          <w:tcPr>
            <w:tcW w:w="1985" w:type="dxa"/>
          </w:tcPr>
          <w:p w14:paraId="266BE8F0" w14:textId="77777777" w:rsidR="00016407" w:rsidRPr="00A73003" w:rsidRDefault="00016407" w:rsidP="0001640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4D417FB" w14:textId="77777777" w:rsidR="00016407" w:rsidRPr="00A73003" w:rsidRDefault="00016407" w:rsidP="00016407">
            <w:pPr>
              <w:spacing w:after="120"/>
              <w:rPr>
                <w:rStyle w:val="Hyperlink"/>
                <w:rFonts w:eastAsia="Times New Roman" w:cstheme="minorHAnsi"/>
              </w:rPr>
            </w:pPr>
          </w:p>
          <w:p w14:paraId="3E73651A" w14:textId="27A8B507" w:rsidR="00016407" w:rsidRPr="00A73003" w:rsidRDefault="00016407" w:rsidP="00016407">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016407" w:rsidRPr="00A73003" w:rsidRDefault="00016407" w:rsidP="0001640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016407" w:rsidRPr="00A73003" w:rsidRDefault="00016407" w:rsidP="0001640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016407" w:rsidRPr="00A73003" w:rsidRDefault="00016407" w:rsidP="0001640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016407" w:rsidRPr="00A73003" w:rsidRDefault="00016407" w:rsidP="0001640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016407" w:rsidRPr="00A73003" w:rsidRDefault="00016407" w:rsidP="0001640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016407" w:rsidRPr="00A73003" w:rsidRDefault="00016407" w:rsidP="00016407">
            <w:pPr>
              <w:pStyle w:val="ListParagraph"/>
              <w:spacing w:after="60"/>
              <w:ind w:left="1179"/>
              <w:rPr>
                <w:rFonts w:eastAsia="Calibri" w:cs="Times New Roman"/>
                <w:noProof/>
                <w:color w:val="0D0D0D" w:themeColor="text1" w:themeTint="F2"/>
              </w:rPr>
            </w:pPr>
          </w:p>
          <w:p w14:paraId="73BC559E" w14:textId="77777777" w:rsidR="00016407" w:rsidRPr="00A73003" w:rsidRDefault="00016407" w:rsidP="00016407">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016407" w:rsidRPr="00A73003" w:rsidRDefault="00016407" w:rsidP="00016407">
            <w:pPr>
              <w:autoSpaceDE w:val="0"/>
              <w:autoSpaceDN w:val="0"/>
              <w:adjustRightInd w:val="0"/>
              <w:rPr>
                <w:rFonts w:cs="Helvetica"/>
                <w:shd w:val="clear" w:color="auto" w:fill="FFFFFF"/>
              </w:rPr>
            </w:pPr>
          </w:p>
          <w:p w14:paraId="3E909296" w14:textId="77777777" w:rsidR="00016407" w:rsidRPr="00A73003" w:rsidRDefault="00016407" w:rsidP="0001640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016407" w:rsidRPr="00A73003" w:rsidRDefault="00016407" w:rsidP="00016407">
            <w:pPr>
              <w:autoSpaceDE w:val="0"/>
              <w:autoSpaceDN w:val="0"/>
              <w:adjustRightInd w:val="0"/>
              <w:rPr>
                <w:rFonts w:cs="Helvetica"/>
                <w:shd w:val="clear" w:color="auto" w:fill="FFFFFF"/>
              </w:rPr>
            </w:pPr>
          </w:p>
          <w:p w14:paraId="6BFA6BF0" w14:textId="7D1E66C8" w:rsidR="00016407" w:rsidRPr="00A73003" w:rsidRDefault="00016407" w:rsidP="00016407">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820FCF" w:rsidRPr="00A73003" w14:paraId="4CD60EC9" w14:textId="77777777" w:rsidTr="00CE416C">
        <w:trPr>
          <w:trHeight w:val="413"/>
        </w:trPr>
        <w:tc>
          <w:tcPr>
            <w:tcW w:w="2552" w:type="dxa"/>
          </w:tcPr>
          <w:p w14:paraId="16C7E6EB" w14:textId="77777777" w:rsidR="00820FCF" w:rsidRDefault="00820FCF" w:rsidP="003966AE">
            <w:pPr>
              <w:spacing w:after="120"/>
            </w:pPr>
            <w:r w:rsidRPr="00A73003">
              <w:lastRenderedPageBreak/>
              <w:t>Microsoft Azure and Office 365</w:t>
            </w:r>
          </w:p>
          <w:p w14:paraId="298388B5" w14:textId="0DF29087" w:rsidR="002253F3" w:rsidRPr="00A73003" w:rsidRDefault="002253F3" w:rsidP="003966AE">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2253F3" w:rsidRPr="00A73003" w:rsidRDefault="002253F3" w:rsidP="002253F3">
            <w:pPr>
              <w:spacing w:after="120"/>
              <w:rPr>
                <w:rFonts w:cs="Arial"/>
              </w:rPr>
            </w:pPr>
            <w:r w:rsidRPr="00A73003">
              <w:rPr>
                <w:rFonts w:cs="Arial"/>
              </w:rPr>
              <w:t xml:space="preserve">The practice uses Microsoft Office 365 supplied by NHS </w:t>
            </w:r>
            <w:r w:rsidR="00197C2E">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2253F3" w:rsidRPr="00A73003" w:rsidRDefault="002253F3" w:rsidP="002253F3">
            <w:pPr>
              <w:spacing w:after="120"/>
              <w:rPr>
                <w:rFonts w:cs="Arial"/>
              </w:rPr>
            </w:pPr>
            <w:r w:rsidRPr="00A73003">
              <w:rPr>
                <w:rFonts w:cs="Arial"/>
              </w:rPr>
              <w:t>The practice uses Microsoft Office 365 in line with guidance from NHS</w:t>
            </w:r>
            <w:r w:rsidR="009F1D36">
              <w:rPr>
                <w:rFonts w:cs="Arial"/>
              </w:rPr>
              <w:t>E</w:t>
            </w:r>
            <w:r w:rsidRPr="00A73003">
              <w:rPr>
                <w:rFonts w:cs="Arial"/>
              </w:rPr>
              <w:t>.</w:t>
            </w:r>
          </w:p>
          <w:p w14:paraId="5F022FD8" w14:textId="77777777" w:rsidR="002253F3" w:rsidRPr="00A73003" w:rsidRDefault="002253F3" w:rsidP="002253F3">
            <w:pPr>
              <w:spacing w:after="120"/>
              <w:rPr>
                <w:rFonts w:cs="Arial"/>
              </w:rPr>
            </w:pPr>
            <w:r w:rsidRPr="00A73003">
              <w:rPr>
                <w:rFonts w:cs="Arial"/>
              </w:rPr>
              <w:lastRenderedPageBreak/>
              <w:t>The source of this data as a patient is your electronic patient record.</w:t>
            </w:r>
          </w:p>
          <w:p w14:paraId="36204A37" w14:textId="427805A3" w:rsidR="00820FCF" w:rsidRPr="00A73003" w:rsidRDefault="00820FCF" w:rsidP="003966AE">
            <w:pPr>
              <w:spacing w:after="120"/>
            </w:pPr>
            <w:r w:rsidRPr="00A73003">
              <w:t xml:space="preserve">Microsoft are </w:t>
            </w:r>
            <w:r w:rsidR="00197C2E">
              <w:t xml:space="preserve">also </w:t>
            </w:r>
            <w:r w:rsidRPr="00A73003">
              <w:t>used as a processor by some NHS organisations and suppliers, including Optum, GP federations</w:t>
            </w:r>
            <w:r w:rsidR="00D36608">
              <w:t>, most acute providers</w:t>
            </w:r>
            <w:r w:rsidRPr="00A73003">
              <w:t xml:space="preserve"> and others.</w:t>
            </w:r>
          </w:p>
        </w:tc>
        <w:tc>
          <w:tcPr>
            <w:tcW w:w="2114" w:type="dxa"/>
          </w:tcPr>
          <w:p w14:paraId="0FCBFE3E" w14:textId="28A7907C" w:rsidR="00820FCF" w:rsidRPr="00A73003" w:rsidRDefault="00820FCF" w:rsidP="003966AE">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80"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1FE55755" w14:textId="77777777" w:rsidR="00820FCF" w:rsidRPr="00A73003" w:rsidRDefault="00820FCF" w:rsidP="003966AE">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820FCF" w:rsidRPr="00A73003" w:rsidRDefault="00820FCF" w:rsidP="003966AE">
            <w:pPr>
              <w:rPr>
                <w:lang w:eastAsia="en-GB"/>
              </w:rPr>
            </w:pPr>
          </w:p>
          <w:p w14:paraId="0301A8AB" w14:textId="77777777" w:rsidR="00820FCF" w:rsidRPr="00A73003" w:rsidRDefault="00820FCF" w:rsidP="003966AE">
            <w:pPr>
              <w:rPr>
                <w:lang w:eastAsia="en-GB"/>
              </w:rPr>
            </w:pPr>
            <w:r w:rsidRPr="00A73003">
              <w:rPr>
                <w:lang w:eastAsia="en-GB"/>
              </w:rPr>
              <w:t>Electronic patient records must not be destroyed or deleted for the foreseeable future.”</w:t>
            </w:r>
          </w:p>
          <w:p w14:paraId="71B063E9" w14:textId="77777777" w:rsidR="00820FCF" w:rsidRPr="00A73003" w:rsidRDefault="00820FCF" w:rsidP="003966AE">
            <w:pPr>
              <w:spacing w:after="120"/>
              <w:rPr>
                <w:rFonts w:eastAsia="Calibri" w:cs="Times New Roman"/>
              </w:rPr>
            </w:pPr>
          </w:p>
          <w:p w14:paraId="16F5DFE7" w14:textId="77777777" w:rsidR="00820FCF" w:rsidRPr="00A73003" w:rsidRDefault="00820FCF" w:rsidP="003966AE">
            <w:pPr>
              <w:spacing w:after="120"/>
              <w:rPr>
                <w:rFonts w:eastAsia="Calibri" w:cs="Times New Roman"/>
              </w:rPr>
            </w:pPr>
            <w:r w:rsidRPr="00A73003">
              <w:rPr>
                <w:rFonts w:eastAsia="Calibri" w:cs="Times New Roman"/>
              </w:rPr>
              <w:t xml:space="preserve">Where Microsoft (particularly Azure) is a sub-processor, for example to Optum, your GP does not have a direct relationship and the contracting organisation is responsible under their contract for the </w:t>
            </w:r>
            <w:r w:rsidRPr="00A73003">
              <w:rPr>
                <w:rFonts w:eastAsia="Calibri" w:cs="Times New Roman"/>
              </w:rPr>
              <w:lastRenderedPageBreak/>
              <w:t>management of the sub-processor</w:t>
            </w:r>
          </w:p>
        </w:tc>
        <w:tc>
          <w:tcPr>
            <w:tcW w:w="1985" w:type="dxa"/>
          </w:tcPr>
          <w:p w14:paraId="72D2CC64" w14:textId="77777777" w:rsidR="00820FCF" w:rsidRPr="00A73003" w:rsidRDefault="00820FCF" w:rsidP="003966AE">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820FCF" w:rsidRPr="00A73003" w:rsidRDefault="00820FCF" w:rsidP="003966AE">
            <w:pPr>
              <w:spacing w:after="120"/>
              <w:rPr>
                <w:rStyle w:val="Hyperlink"/>
                <w:rFonts w:eastAsia="Times New Roman" w:cstheme="minorHAnsi"/>
              </w:rPr>
            </w:pPr>
          </w:p>
          <w:p w14:paraId="40669544" w14:textId="77777777" w:rsidR="00820FCF" w:rsidRPr="00A73003" w:rsidRDefault="00820FCF" w:rsidP="003966AE">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820FCF" w:rsidRPr="00A73003" w:rsidRDefault="00820FCF" w:rsidP="003966A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820FCF" w:rsidRPr="00A73003" w:rsidRDefault="00820FCF" w:rsidP="003966A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820FCF" w:rsidRPr="00A73003" w:rsidRDefault="00820FCF" w:rsidP="003966A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416875DF"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820FCF" w:rsidRPr="00A73003" w:rsidRDefault="00820FCF" w:rsidP="003966A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820FCF" w:rsidRPr="00A73003" w:rsidRDefault="00820FCF" w:rsidP="003966AE">
            <w:pPr>
              <w:pStyle w:val="ListParagraph"/>
              <w:spacing w:after="60"/>
              <w:ind w:left="1179"/>
              <w:rPr>
                <w:rFonts w:eastAsia="Calibri" w:cs="Times New Roman"/>
                <w:noProof/>
                <w:color w:val="0D0D0D" w:themeColor="text1" w:themeTint="F2"/>
              </w:rPr>
            </w:pPr>
          </w:p>
          <w:p w14:paraId="2CF8E9B8" w14:textId="77777777" w:rsidR="00820FCF" w:rsidRPr="00A73003" w:rsidRDefault="00820FCF" w:rsidP="003966A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820FCF" w:rsidRPr="00A73003" w:rsidRDefault="00820FCF" w:rsidP="003966AE">
            <w:pPr>
              <w:autoSpaceDE w:val="0"/>
              <w:autoSpaceDN w:val="0"/>
              <w:adjustRightInd w:val="0"/>
              <w:rPr>
                <w:rFonts w:cs="Helvetica"/>
                <w:shd w:val="clear" w:color="auto" w:fill="FFFFFF"/>
              </w:rPr>
            </w:pPr>
          </w:p>
          <w:p w14:paraId="5F6145A3" w14:textId="77777777" w:rsidR="00820FCF" w:rsidRPr="00A73003" w:rsidRDefault="00820FCF" w:rsidP="003966A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820FCF" w:rsidRPr="00A73003" w:rsidRDefault="00820FCF" w:rsidP="003966AE">
            <w:pPr>
              <w:autoSpaceDE w:val="0"/>
              <w:autoSpaceDN w:val="0"/>
              <w:adjustRightInd w:val="0"/>
              <w:rPr>
                <w:rFonts w:cs="Helvetica"/>
                <w:shd w:val="clear" w:color="auto" w:fill="FFFFFF"/>
              </w:rPr>
            </w:pPr>
          </w:p>
          <w:p w14:paraId="56C7DF80" w14:textId="6C23E6A0" w:rsidR="00820FCF"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320275" w14:textId="77777777" w:rsidTr="00CE416C">
        <w:trPr>
          <w:trHeight w:val="413"/>
        </w:trPr>
        <w:tc>
          <w:tcPr>
            <w:tcW w:w="2552" w:type="dxa"/>
          </w:tcPr>
          <w:p w14:paraId="79C1A701" w14:textId="77777777" w:rsidR="00430AB7" w:rsidRDefault="00820FCF" w:rsidP="00430AB7">
            <w:pPr>
              <w:spacing w:after="120"/>
            </w:pPr>
            <w:r>
              <w:lastRenderedPageBreak/>
              <w:t xml:space="preserve">CCTV and security monitoring </w:t>
            </w:r>
          </w:p>
          <w:p w14:paraId="5CC0343F" w14:textId="1F0D223A" w:rsidR="00820FCF" w:rsidRPr="00BE52CF" w:rsidRDefault="00820FCF" w:rsidP="00430AB7">
            <w:pPr>
              <w:spacing w:after="120"/>
              <w:rPr>
                <w:b/>
                <w:bCs/>
              </w:rPr>
            </w:pPr>
          </w:p>
        </w:tc>
        <w:tc>
          <w:tcPr>
            <w:tcW w:w="4973" w:type="dxa"/>
          </w:tcPr>
          <w:p w14:paraId="54A14594" w14:textId="3A8408A5" w:rsidR="00430AB7" w:rsidRPr="00A73003" w:rsidRDefault="00BE52CF" w:rsidP="00430AB7">
            <w:pPr>
              <w:spacing w:after="120"/>
            </w:pPr>
            <w:r>
              <w:t xml:space="preserve">We use </w:t>
            </w:r>
            <w:r w:rsidR="004676BD">
              <w:t>closed circuit television and security monitoring systems for the purposes of ensuring security of our patients, staff and premises.</w:t>
            </w:r>
          </w:p>
        </w:tc>
        <w:tc>
          <w:tcPr>
            <w:tcW w:w="2114" w:type="dxa"/>
          </w:tcPr>
          <w:p w14:paraId="0A2C899A" w14:textId="6BB96BFC" w:rsidR="00430AB7" w:rsidRDefault="00430AB7" w:rsidP="00430AB7">
            <w:pPr>
              <w:spacing w:after="120"/>
              <w:rPr>
                <w:rStyle w:val="Hyperlink"/>
                <w:rFonts w:eastAsia="Calibri" w:cs="Times New Roman"/>
              </w:rPr>
            </w:pPr>
            <w:r w:rsidRPr="00A73003">
              <w:rPr>
                <w:rFonts w:eastAsia="Calibri" w:cs="Times New Roman"/>
              </w:rPr>
              <w:t xml:space="preserve">All records held </w:t>
            </w:r>
            <w:r w:rsidR="00803636">
              <w:rPr>
                <w:rFonts w:eastAsia="Calibri" w:cs="Times New Roman"/>
              </w:rPr>
              <w:t>are</w:t>
            </w:r>
            <w:r w:rsidRPr="00A73003">
              <w:rPr>
                <w:rFonts w:eastAsia="Calibri" w:cs="Times New Roman"/>
              </w:rPr>
              <w:t xml:space="preserve"> kept for the duration specified in the </w:t>
            </w:r>
            <w:hyperlink r:id="rId181" w:history="1">
              <w:r w:rsidRPr="00A73003">
                <w:rPr>
                  <w:rStyle w:val="Hyperlink"/>
                  <w:rFonts w:eastAsia="Calibri" w:cs="Times New Roman"/>
                </w:rPr>
                <w:t>Records Management Codes of Practice for Health and Social Care</w:t>
              </w:r>
            </w:hyperlink>
          </w:p>
          <w:p w14:paraId="3DD5EFFF" w14:textId="687541AA" w:rsidR="00803636" w:rsidRPr="00A73003" w:rsidRDefault="00803636" w:rsidP="00430AB7">
            <w:pPr>
              <w:spacing w:after="120"/>
              <w:rPr>
                <w:rStyle w:val="Hyperlink"/>
                <w:rFonts w:eastAsia="Calibri" w:cs="Times New Roman"/>
              </w:rPr>
            </w:pPr>
          </w:p>
          <w:p w14:paraId="130E0314" w14:textId="6CCE1F7B" w:rsidR="00430AB7" w:rsidRPr="00A73003" w:rsidRDefault="00803636" w:rsidP="00430AB7">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430AB7" w:rsidRPr="00A73003" w:rsidRDefault="00430AB7" w:rsidP="00430AB7">
            <w:pPr>
              <w:spacing w:after="120"/>
              <w:rPr>
                <w:rStyle w:val="Hyperlink"/>
                <w:rFonts w:eastAsia="Times New Roman" w:cstheme="minorHAnsi"/>
              </w:rPr>
            </w:pPr>
          </w:p>
          <w:p w14:paraId="722DDFBC" w14:textId="401F94B3" w:rsidR="00430AB7" w:rsidRPr="00A73003" w:rsidRDefault="00430AB7" w:rsidP="00430AB7">
            <w:pPr>
              <w:spacing w:after="120"/>
              <w:rPr>
                <w:rFonts w:cstheme="minorHAnsi"/>
              </w:rPr>
            </w:pPr>
          </w:p>
        </w:tc>
        <w:tc>
          <w:tcPr>
            <w:tcW w:w="4365" w:type="dxa"/>
          </w:tcPr>
          <w:p w14:paraId="64ED327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529BEA6"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430AB7" w:rsidRPr="00A73003" w:rsidRDefault="00430AB7" w:rsidP="00430AB7">
            <w:pPr>
              <w:autoSpaceDE w:val="0"/>
              <w:autoSpaceDN w:val="0"/>
              <w:adjustRightInd w:val="0"/>
              <w:rPr>
                <w:rFonts w:cs="Helvetica"/>
                <w:shd w:val="clear" w:color="auto" w:fill="FFFFFF"/>
              </w:rPr>
            </w:pPr>
          </w:p>
          <w:p w14:paraId="6249BEC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430AB7" w:rsidRPr="00A73003" w:rsidRDefault="00430AB7" w:rsidP="00430AB7">
            <w:pPr>
              <w:autoSpaceDE w:val="0"/>
              <w:autoSpaceDN w:val="0"/>
              <w:adjustRightInd w:val="0"/>
              <w:rPr>
                <w:rFonts w:cs="Helvetica"/>
                <w:shd w:val="clear" w:color="auto" w:fill="FFFFFF"/>
              </w:rPr>
            </w:pPr>
          </w:p>
          <w:p w14:paraId="0D37A96A"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430AB7" w:rsidRPr="00A73003" w:rsidRDefault="00430AB7" w:rsidP="00430AB7">
            <w:pPr>
              <w:spacing w:after="60"/>
              <w:rPr>
                <w:rFonts w:eastAsia="Calibri" w:cs="Times New Roman"/>
                <w:b/>
                <w:color w:val="0D0D0D" w:themeColor="text1" w:themeTint="F2"/>
              </w:rPr>
            </w:pPr>
          </w:p>
        </w:tc>
      </w:tr>
      <w:tr w:rsidR="00430AB7" w:rsidRPr="00A73003" w14:paraId="33D0DE82" w14:textId="77777777" w:rsidTr="00CE416C">
        <w:trPr>
          <w:trHeight w:val="413"/>
        </w:trPr>
        <w:tc>
          <w:tcPr>
            <w:tcW w:w="2552" w:type="dxa"/>
          </w:tcPr>
          <w:p w14:paraId="634427BB" w14:textId="5F90E9F1" w:rsidR="00430AB7" w:rsidRPr="00A73003" w:rsidRDefault="00430AB7" w:rsidP="00430AB7">
            <w:pPr>
              <w:spacing w:after="120"/>
            </w:pPr>
            <w:hyperlink r:id="rId182" w:history="1">
              <w:r w:rsidRPr="00A73003">
                <w:rPr>
                  <w:rStyle w:val="Hyperlink"/>
                  <w:rFonts w:cs="Arial"/>
                  <w:b/>
                </w:rPr>
                <w:t>EMIS Health</w:t>
              </w:r>
            </w:hyperlink>
            <w:r w:rsidRPr="00A73003">
              <w:rPr>
                <w:rFonts w:cs="Arial"/>
                <w:b/>
              </w:rPr>
              <w:t xml:space="preserve"> and </w:t>
            </w:r>
            <w:hyperlink r:id="rId183" w:history="1">
              <w:proofErr w:type="spellStart"/>
              <w:r w:rsidRPr="00A73003">
                <w:rPr>
                  <w:rStyle w:val="Hyperlink"/>
                  <w:rFonts w:cs="Arial"/>
                  <w:b/>
                </w:rPr>
                <w:t>Egton</w:t>
              </w:r>
              <w:proofErr w:type="spellEnd"/>
            </w:hyperlink>
          </w:p>
        </w:tc>
        <w:tc>
          <w:tcPr>
            <w:tcW w:w="4973" w:type="dxa"/>
          </w:tcPr>
          <w:p w14:paraId="48B52419" w14:textId="5601EC01" w:rsidR="00430AB7" w:rsidRPr="00A73003" w:rsidRDefault="00430AB7" w:rsidP="00430AB7">
            <w:pPr>
              <w:spacing w:after="120"/>
              <w:rPr>
                <w:rFonts w:cs="Arial"/>
              </w:rPr>
            </w:pPr>
            <w:hyperlink r:id="rId184" w:history="1">
              <w:r w:rsidRPr="00A73003">
                <w:rPr>
                  <w:rStyle w:val="Hyperlink"/>
                  <w:rFonts w:cs="Arial"/>
                  <w:b/>
                </w:rPr>
                <w:t>EMIS Health</w:t>
              </w:r>
            </w:hyperlink>
            <w:r w:rsidRPr="00A73003">
              <w:rPr>
                <w:rFonts w:cs="Arial"/>
                <w:b/>
              </w:rPr>
              <w:t xml:space="preserve"> and </w:t>
            </w:r>
            <w:hyperlink r:id="rId185" w:history="1">
              <w:proofErr w:type="spellStart"/>
              <w:r w:rsidRPr="00A73003">
                <w:rPr>
                  <w:rStyle w:val="Hyperlink"/>
                  <w:rFonts w:cs="Arial"/>
                  <w:b/>
                </w:rPr>
                <w:t>Egton</w:t>
              </w:r>
              <w:proofErr w:type="spellEnd"/>
            </w:hyperlink>
            <w:r w:rsidRPr="00A73003">
              <w:rPr>
                <w:rFonts w:cs="Arial"/>
              </w:rPr>
              <w:t xml:space="preserve"> 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430AB7" w:rsidRPr="00A73003" w:rsidRDefault="00430AB7" w:rsidP="00430AB7">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14:paraId="159FFF62" w14:textId="77777777" w:rsidR="00430AB7" w:rsidRPr="00A73003" w:rsidRDefault="00430AB7" w:rsidP="00430AB7">
            <w:pPr>
              <w:rPr>
                <w:lang w:eastAsia="en-GB"/>
              </w:rPr>
            </w:pPr>
          </w:p>
          <w:p w14:paraId="3EEC1682" w14:textId="797D32A2" w:rsidR="00430AB7" w:rsidRPr="00A73003" w:rsidRDefault="00430AB7" w:rsidP="00430AB7">
            <w:pPr>
              <w:rPr>
                <w:lang w:eastAsia="en-GB"/>
              </w:rPr>
            </w:pPr>
            <w:r w:rsidRPr="00A73003">
              <w:rPr>
                <w:lang w:eastAsia="en-GB"/>
              </w:rPr>
              <w:t>This data can includes video, audio and photographic evidence from remote consultations.</w:t>
            </w:r>
          </w:p>
          <w:p w14:paraId="36150601" w14:textId="77777777" w:rsidR="00430AB7" w:rsidRPr="00A73003" w:rsidRDefault="00430AB7" w:rsidP="00430AB7">
            <w:pPr>
              <w:rPr>
                <w:lang w:eastAsia="en-GB"/>
              </w:rPr>
            </w:pPr>
          </w:p>
          <w:p w14:paraId="5078ACB0" w14:textId="77777777" w:rsidR="00430AB7" w:rsidRPr="00A73003" w:rsidRDefault="00430AB7" w:rsidP="00430AB7">
            <w:pPr>
              <w:rPr>
                <w:rFonts w:cs="Arial"/>
              </w:rPr>
            </w:pPr>
          </w:p>
          <w:p w14:paraId="4085A9CA" w14:textId="77777777" w:rsidR="00430AB7" w:rsidRPr="00A73003" w:rsidRDefault="00430AB7" w:rsidP="00430AB7">
            <w:pPr>
              <w:spacing w:after="120"/>
              <w:rPr>
                <w:rFonts w:eastAsia="Calibri" w:cs="Times New Roman"/>
                <w:bCs/>
              </w:rPr>
            </w:pPr>
          </w:p>
        </w:tc>
        <w:tc>
          <w:tcPr>
            <w:tcW w:w="2114" w:type="dxa"/>
          </w:tcPr>
          <w:p w14:paraId="62CF79A8" w14:textId="6526F611"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6" w:history="1">
              <w:r w:rsidRPr="00A73003">
                <w:rPr>
                  <w:rStyle w:val="Hyperlink"/>
                  <w:rFonts w:eastAsia="Calibri" w:cs="Times New Roman"/>
                </w:rPr>
                <w:t>Records Management Codes of Practice for Health and Social Care</w:t>
              </w:r>
            </w:hyperlink>
          </w:p>
          <w:p w14:paraId="4C7B029D" w14:textId="1305DD2C"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430AB7" w:rsidRPr="00A73003" w:rsidRDefault="00430AB7" w:rsidP="00430AB7">
            <w:pPr>
              <w:rPr>
                <w:lang w:eastAsia="en-GB"/>
              </w:rPr>
            </w:pPr>
          </w:p>
          <w:p w14:paraId="397A2C20"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1EFB9135" w14:textId="77777777" w:rsidR="00430AB7" w:rsidRPr="00A73003" w:rsidRDefault="00430AB7" w:rsidP="00430AB7">
            <w:pPr>
              <w:spacing w:after="120"/>
              <w:rPr>
                <w:rStyle w:val="Hyperlink"/>
                <w:rFonts w:cstheme="minorHAnsi"/>
              </w:rPr>
            </w:pPr>
          </w:p>
        </w:tc>
        <w:tc>
          <w:tcPr>
            <w:tcW w:w="1985" w:type="dxa"/>
          </w:tcPr>
          <w:p w14:paraId="40B46C09" w14:textId="703A3884"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430AB7" w:rsidRPr="00A73003" w:rsidRDefault="00430AB7" w:rsidP="00430AB7">
            <w:pPr>
              <w:spacing w:after="120"/>
              <w:rPr>
                <w:rStyle w:val="Hyperlink"/>
                <w:rFonts w:eastAsia="Times New Roman" w:cstheme="minorHAnsi"/>
              </w:rPr>
            </w:pPr>
          </w:p>
          <w:p w14:paraId="6E171D79" w14:textId="332CC22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DA299DD" w14:textId="50332DDC"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430AB7" w:rsidRPr="00A73003" w:rsidRDefault="00430AB7" w:rsidP="00430AB7">
            <w:pPr>
              <w:autoSpaceDE w:val="0"/>
              <w:autoSpaceDN w:val="0"/>
              <w:adjustRightInd w:val="0"/>
              <w:rPr>
                <w:rFonts w:cs="Helvetica"/>
                <w:shd w:val="clear" w:color="auto" w:fill="FFFFFF"/>
              </w:rPr>
            </w:pPr>
          </w:p>
          <w:p w14:paraId="2A890D6F"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430AB7" w:rsidRPr="00A73003" w:rsidRDefault="00430AB7" w:rsidP="00430AB7">
            <w:pPr>
              <w:autoSpaceDE w:val="0"/>
              <w:autoSpaceDN w:val="0"/>
              <w:adjustRightInd w:val="0"/>
              <w:rPr>
                <w:rFonts w:cs="Helvetica"/>
                <w:shd w:val="clear" w:color="auto" w:fill="FFFFFF"/>
              </w:rPr>
            </w:pPr>
          </w:p>
          <w:p w14:paraId="6A149CD1" w14:textId="61F5B963"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721D60" w:rsidRPr="00A73003" w14:paraId="0FF38721" w14:textId="77777777" w:rsidTr="003F51E6">
        <w:trPr>
          <w:trHeight w:val="225"/>
        </w:trPr>
        <w:tc>
          <w:tcPr>
            <w:tcW w:w="2552" w:type="dxa"/>
          </w:tcPr>
          <w:p w14:paraId="369A8DB3" w14:textId="0D19AF03" w:rsidR="00721D60" w:rsidRPr="0070529F" w:rsidRDefault="00860687" w:rsidP="003F51E6">
            <w:pPr>
              <w:spacing w:after="120"/>
              <w:rPr>
                <w:b/>
                <w:bCs/>
              </w:rPr>
            </w:pPr>
            <w:r>
              <w:rPr>
                <w:b/>
                <w:bCs/>
              </w:rPr>
              <w:lastRenderedPageBreak/>
              <w:t>Huma Therapeutics Limited (Huma)</w:t>
            </w:r>
          </w:p>
        </w:tc>
        <w:tc>
          <w:tcPr>
            <w:tcW w:w="4973" w:type="dxa"/>
          </w:tcPr>
          <w:p w14:paraId="2E32DCE8" w14:textId="77777777" w:rsidR="00721D60" w:rsidRDefault="0066727A" w:rsidP="003F51E6">
            <w:pPr>
              <w:spacing w:after="120"/>
              <w:rPr>
                <w:rFonts w:eastAsia="Calibri" w:cs="Times New Roman"/>
                <w:bCs/>
              </w:rPr>
            </w:pPr>
            <w:r>
              <w:rPr>
                <w:rFonts w:eastAsia="Calibri" w:cs="Times New Roman"/>
                <w:bCs/>
              </w:rPr>
              <w:t xml:space="preserve">Huma provide an app and devices for blood pressure monitoring for use in hypertension care. This </w:t>
            </w:r>
            <w:r w:rsidR="002A1471">
              <w:rPr>
                <w:rFonts w:eastAsia="Calibri" w:cs="Times New Roman"/>
                <w:bCs/>
              </w:rPr>
              <w:t>is used to improve control of hypertension and hence outcomes. Patients can sign up voluntarily</w:t>
            </w:r>
            <w:r w:rsidR="00E8418B">
              <w:rPr>
                <w:rFonts w:eastAsia="Calibri" w:cs="Times New Roman"/>
                <w:bCs/>
              </w:rPr>
              <w:t>.</w:t>
            </w:r>
          </w:p>
          <w:p w14:paraId="010791A4" w14:textId="77777777" w:rsidR="00E8418B" w:rsidRDefault="00E8418B" w:rsidP="003F51E6">
            <w:pPr>
              <w:spacing w:after="120"/>
              <w:rPr>
                <w:rFonts w:eastAsia="Calibri" w:cs="Times New Roman"/>
                <w:bCs/>
              </w:rPr>
            </w:pPr>
          </w:p>
          <w:p w14:paraId="7D6643BB" w14:textId="48676CD6" w:rsidR="00E8418B" w:rsidRPr="00A73003" w:rsidRDefault="00E8418B" w:rsidP="003F51E6">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721D60" w:rsidRPr="00A73003" w:rsidRDefault="00721D60" w:rsidP="003F51E6">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87" w:history="1">
              <w:r w:rsidRPr="00A73003">
                <w:rPr>
                  <w:rStyle w:val="Hyperlink"/>
                  <w:rFonts w:eastAsia="Calibri" w:cs="Times New Roman"/>
                </w:rPr>
                <w:t>Records Management Codes of Practice for Health and Social Care</w:t>
              </w:r>
            </w:hyperlink>
          </w:p>
          <w:p w14:paraId="03428696" w14:textId="77777777" w:rsidR="00721D60" w:rsidRPr="00A73003" w:rsidRDefault="00721D60" w:rsidP="003F51E6">
            <w:pPr>
              <w:spacing w:after="120"/>
              <w:rPr>
                <w:rStyle w:val="Hyperlink"/>
                <w:rFonts w:eastAsia="Calibri" w:cs="Times New Roman"/>
              </w:rPr>
            </w:pPr>
          </w:p>
          <w:p w14:paraId="52DC8CC8" w14:textId="77777777" w:rsidR="00721D60" w:rsidRPr="00A73003" w:rsidRDefault="00721D60" w:rsidP="00E8418B">
            <w:pPr>
              <w:rPr>
                <w:rStyle w:val="Hyperlink"/>
                <w:rFonts w:cstheme="minorHAnsi"/>
              </w:rPr>
            </w:pPr>
          </w:p>
        </w:tc>
        <w:tc>
          <w:tcPr>
            <w:tcW w:w="1985" w:type="dxa"/>
          </w:tcPr>
          <w:p w14:paraId="7211A859" w14:textId="77777777" w:rsidR="00721D60" w:rsidRPr="00A73003" w:rsidRDefault="00721D60" w:rsidP="003F51E6">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721D60" w:rsidRPr="00A73003" w:rsidRDefault="00721D60" w:rsidP="003F51E6">
            <w:pPr>
              <w:spacing w:after="120"/>
              <w:rPr>
                <w:rFonts w:cstheme="minorHAnsi"/>
              </w:rPr>
            </w:pPr>
          </w:p>
          <w:p w14:paraId="4CBD668E" w14:textId="77777777" w:rsidR="00721D60" w:rsidRPr="00A73003" w:rsidRDefault="00721D60" w:rsidP="003F51E6">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19142B75" w14:textId="77777777" w:rsidR="00721D60" w:rsidRPr="00A73003" w:rsidRDefault="00721D60" w:rsidP="003F51E6">
            <w:pPr>
              <w:spacing w:after="120"/>
              <w:rPr>
                <w:rFonts w:eastAsia="Calibri" w:cs="Times New Roman"/>
                <w:b/>
                <w:bCs/>
              </w:rPr>
            </w:pPr>
          </w:p>
          <w:p w14:paraId="35D3E120" w14:textId="77777777" w:rsidR="00721D60" w:rsidRPr="00A73003" w:rsidRDefault="00721D60" w:rsidP="003F51E6">
            <w:pPr>
              <w:spacing w:after="120"/>
              <w:rPr>
                <w:rFonts w:cstheme="minorHAnsi"/>
              </w:rPr>
            </w:pPr>
          </w:p>
        </w:tc>
        <w:tc>
          <w:tcPr>
            <w:tcW w:w="4365" w:type="dxa"/>
          </w:tcPr>
          <w:p w14:paraId="1C705641" w14:textId="77777777" w:rsidR="00721D60" w:rsidRPr="00A73003" w:rsidRDefault="00721D60" w:rsidP="003F51E6">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CA9B5FC"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721D60" w:rsidRPr="00A73003" w:rsidRDefault="00721D60" w:rsidP="00721D60">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721D60" w:rsidRPr="00A73003" w:rsidRDefault="00721D60" w:rsidP="00721D60">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721D60" w:rsidRPr="00A73003" w:rsidRDefault="00721D60" w:rsidP="00721D60">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721D60" w:rsidRPr="00A73003" w:rsidRDefault="00721D60" w:rsidP="00721D60">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D0FDFB3" w14:textId="77777777" w:rsidR="00721D60" w:rsidRPr="00A73003" w:rsidRDefault="00721D60" w:rsidP="003F51E6">
            <w:pPr>
              <w:pStyle w:val="ListParagraph"/>
              <w:spacing w:after="60"/>
              <w:ind w:left="1179"/>
              <w:rPr>
                <w:rFonts w:eastAsia="Calibri" w:cs="Times New Roman"/>
                <w:noProof/>
                <w:color w:val="0D0D0D" w:themeColor="text1" w:themeTint="F2"/>
              </w:rPr>
            </w:pPr>
          </w:p>
          <w:p w14:paraId="4505C838" w14:textId="77777777" w:rsidR="00721D60" w:rsidRPr="00A73003" w:rsidRDefault="00721D60" w:rsidP="003F51E6">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721D60" w:rsidRPr="00A73003" w:rsidRDefault="00721D60" w:rsidP="003F51E6">
            <w:pPr>
              <w:rPr>
                <w:rFonts w:cs="Helvetica"/>
              </w:rPr>
            </w:pPr>
          </w:p>
          <w:p w14:paraId="4628F6A5" w14:textId="77777777" w:rsidR="00721D60" w:rsidRPr="00A73003" w:rsidRDefault="00721D60" w:rsidP="003F51E6">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721D60" w:rsidRPr="00A73003" w:rsidRDefault="00721D60" w:rsidP="003F51E6">
            <w:pPr>
              <w:rPr>
                <w:rFonts w:ascii="Times New Roman" w:hAnsi="Times New Roman"/>
                <w:color w:val="000000"/>
                <w:sz w:val="24"/>
                <w:szCs w:val="24"/>
                <w:lang w:eastAsia="en-GB"/>
              </w:rPr>
            </w:pPr>
          </w:p>
          <w:p w14:paraId="68AC9FDD" w14:textId="77777777" w:rsidR="00721D60" w:rsidRDefault="00721D60" w:rsidP="003F51E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721D60" w:rsidRPr="00A73003" w:rsidRDefault="00721D60" w:rsidP="003F51E6">
            <w:pPr>
              <w:spacing w:after="120"/>
              <w:rPr>
                <w:color w:val="333333"/>
              </w:rPr>
            </w:pPr>
          </w:p>
        </w:tc>
      </w:tr>
      <w:tr w:rsidR="007F3CA3" w:rsidRPr="00A73003" w14:paraId="7AFB9B1B" w14:textId="77777777" w:rsidTr="002806EA">
        <w:tc>
          <w:tcPr>
            <w:tcW w:w="2552" w:type="dxa"/>
          </w:tcPr>
          <w:p w14:paraId="312831ED" w14:textId="77777777" w:rsidR="007F3CA3" w:rsidRPr="00A73003" w:rsidRDefault="007F3CA3" w:rsidP="00430AB7">
            <w:pPr>
              <w:spacing w:after="120"/>
            </w:pPr>
          </w:p>
        </w:tc>
        <w:tc>
          <w:tcPr>
            <w:tcW w:w="4973" w:type="dxa"/>
          </w:tcPr>
          <w:p w14:paraId="6E101A3A" w14:textId="77777777" w:rsidR="007F3CA3" w:rsidRPr="00A73003" w:rsidRDefault="007F3CA3" w:rsidP="00430AB7">
            <w:pPr>
              <w:spacing w:after="120"/>
              <w:rPr>
                <w:rFonts w:cs="Arial"/>
              </w:rPr>
            </w:pPr>
          </w:p>
        </w:tc>
        <w:tc>
          <w:tcPr>
            <w:tcW w:w="2114" w:type="dxa"/>
          </w:tcPr>
          <w:p w14:paraId="7ACB07B2" w14:textId="77777777" w:rsidR="007F3CA3" w:rsidRPr="00A73003" w:rsidRDefault="007F3CA3" w:rsidP="00430AB7">
            <w:pPr>
              <w:spacing w:after="120"/>
              <w:rPr>
                <w:rFonts w:eastAsia="Calibri" w:cs="Times New Roman"/>
              </w:rPr>
            </w:pPr>
          </w:p>
        </w:tc>
        <w:tc>
          <w:tcPr>
            <w:tcW w:w="1985" w:type="dxa"/>
          </w:tcPr>
          <w:p w14:paraId="59F335C4" w14:textId="77777777" w:rsidR="007F3CA3" w:rsidRPr="00A73003" w:rsidRDefault="007F3CA3" w:rsidP="00430AB7"/>
        </w:tc>
        <w:tc>
          <w:tcPr>
            <w:tcW w:w="4365" w:type="dxa"/>
          </w:tcPr>
          <w:p w14:paraId="62629504" w14:textId="77777777" w:rsidR="007F3CA3" w:rsidRPr="00A73003" w:rsidRDefault="007F3CA3" w:rsidP="00430AB7">
            <w:pPr>
              <w:spacing w:after="60"/>
              <w:rPr>
                <w:rFonts w:eastAsia="Calibri" w:cs="Times New Roman"/>
                <w:b/>
                <w:color w:val="0D0D0D" w:themeColor="text1" w:themeTint="F2"/>
              </w:rPr>
            </w:pPr>
          </w:p>
        </w:tc>
      </w:tr>
      <w:tr w:rsidR="00430AB7" w:rsidRPr="00A73003" w14:paraId="1B2582E8" w14:textId="77777777" w:rsidTr="002806EA">
        <w:tc>
          <w:tcPr>
            <w:tcW w:w="2552" w:type="dxa"/>
          </w:tcPr>
          <w:p w14:paraId="70C7244D" w14:textId="3E62BE93" w:rsidR="00430AB7" w:rsidRPr="00A73003" w:rsidRDefault="00430AB7" w:rsidP="00430AB7">
            <w:pPr>
              <w:spacing w:after="120"/>
            </w:pPr>
            <w:proofErr w:type="spellStart"/>
            <w:r w:rsidRPr="00A73003">
              <w:t>NHSMail</w:t>
            </w:r>
            <w:proofErr w:type="spellEnd"/>
          </w:p>
        </w:tc>
        <w:tc>
          <w:tcPr>
            <w:tcW w:w="4973" w:type="dxa"/>
          </w:tcPr>
          <w:p w14:paraId="5FBA496C" w14:textId="77777777"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430AB7" w:rsidRPr="00A73003" w:rsidRDefault="00430AB7" w:rsidP="00430AB7">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sidR="009F1D36">
              <w:rPr>
                <w:rFonts w:cs="Arial"/>
              </w:rPr>
              <w:t>E</w:t>
            </w:r>
            <w:r w:rsidR="005B3472">
              <w:rPr>
                <w:rFonts w:cs="Arial"/>
              </w:rPr>
              <w:t>.</w:t>
            </w:r>
          </w:p>
          <w:p w14:paraId="17289E51" w14:textId="3CAEFB2F" w:rsidR="00430AB7" w:rsidRPr="00A73003" w:rsidRDefault="00430AB7" w:rsidP="00430AB7">
            <w:pPr>
              <w:spacing w:after="120"/>
              <w:rPr>
                <w:rFonts w:cs="Arial"/>
              </w:rPr>
            </w:pPr>
            <w:r w:rsidRPr="00A73003">
              <w:rPr>
                <w:rFonts w:cs="Arial"/>
              </w:rPr>
              <w:lastRenderedPageBreak/>
              <w:t>Rights and policies in respect of staff personal data are held by NHS</w:t>
            </w:r>
            <w:r w:rsidR="009F1D36">
              <w:rPr>
                <w:rFonts w:cs="Arial"/>
              </w:rPr>
              <w:t>E (Transformation Directorate, formerly NHS Digital)</w:t>
            </w:r>
            <w:r w:rsidRPr="00A73003">
              <w:rPr>
                <w:rFonts w:cs="Arial"/>
              </w:rPr>
              <w:t xml:space="preserve"> as the controller and available at the link below</w:t>
            </w:r>
          </w:p>
          <w:p w14:paraId="555D7564" w14:textId="4EF2C0EA" w:rsidR="00430AB7" w:rsidRPr="00A73003" w:rsidRDefault="00430AB7" w:rsidP="00430AB7">
            <w:pPr>
              <w:spacing w:after="120"/>
            </w:pPr>
            <w:hyperlink r:id="rId188"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430AB7" w:rsidRDefault="00430AB7" w:rsidP="00430AB7">
            <w:pPr>
              <w:spacing w:after="120"/>
              <w:rPr>
                <w:rFonts w:cs="Arial"/>
              </w:rPr>
            </w:pPr>
            <w:r w:rsidRPr="00A73003">
              <w:rPr>
                <w:rFonts w:cs="Arial"/>
              </w:rPr>
              <w:t>The source of this data as a patient is your electronic patient record.</w:t>
            </w:r>
          </w:p>
          <w:p w14:paraId="2F2BBC3E" w14:textId="00B3BBF8" w:rsidR="002253F3" w:rsidRPr="00A73003" w:rsidRDefault="002253F3" w:rsidP="00430AB7">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430AB7" w:rsidRPr="00A73003" w:rsidRDefault="00430AB7" w:rsidP="00430AB7">
            <w:pPr>
              <w:spacing w:after="120"/>
              <w:rPr>
                <w:rFonts w:cs="Arial"/>
              </w:rPr>
            </w:pPr>
          </w:p>
        </w:tc>
        <w:tc>
          <w:tcPr>
            <w:tcW w:w="2114" w:type="dxa"/>
          </w:tcPr>
          <w:p w14:paraId="5CCE07AA" w14:textId="77777777" w:rsidR="00430AB7" w:rsidRPr="00A73003" w:rsidRDefault="00430AB7" w:rsidP="00430AB7">
            <w:pPr>
              <w:spacing w:after="120"/>
              <w:rPr>
                <w:rFonts w:eastAsia="Calibri" w:cs="Times New Roman"/>
              </w:rPr>
            </w:pPr>
            <w:r w:rsidRPr="00A73003">
              <w:rPr>
                <w:rFonts w:eastAsia="Calibri" w:cs="Times New Roman"/>
              </w:rPr>
              <w:lastRenderedPageBreak/>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430AB7" w:rsidRPr="00A73003" w:rsidRDefault="00430AB7" w:rsidP="00430AB7">
            <w:pPr>
              <w:spacing w:after="120"/>
              <w:rPr>
                <w:rFonts w:eastAsia="Calibri" w:cs="Times New Roman"/>
              </w:rPr>
            </w:pPr>
            <w:hyperlink r:id="rId189"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430AB7" w:rsidRPr="00A73003" w:rsidRDefault="00430AB7" w:rsidP="00430AB7">
            <w:pPr>
              <w:spacing w:after="120"/>
              <w:rPr>
                <w:rFonts w:eastAsia="Calibri" w:cs="Times New Roman"/>
              </w:rPr>
            </w:pPr>
          </w:p>
        </w:tc>
        <w:tc>
          <w:tcPr>
            <w:tcW w:w="1985" w:type="dxa"/>
          </w:tcPr>
          <w:p w14:paraId="4AEA31C6"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58443FA" w14:textId="77777777" w:rsidR="00430AB7" w:rsidRPr="00A73003" w:rsidRDefault="00430AB7" w:rsidP="00430AB7">
            <w:pPr>
              <w:spacing w:after="120"/>
              <w:rPr>
                <w:rStyle w:val="Hyperlink"/>
                <w:rFonts w:eastAsia="Times New Roman" w:cstheme="minorHAnsi"/>
              </w:rPr>
            </w:pPr>
          </w:p>
          <w:p w14:paraId="1B0E447B" w14:textId="75EE5181" w:rsidR="00430AB7" w:rsidRPr="00A73003" w:rsidRDefault="00430AB7" w:rsidP="00430AB7">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791036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6D021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8A739F9"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430AB7" w:rsidRPr="00A73003" w:rsidRDefault="00430AB7" w:rsidP="00430AB7">
            <w:pPr>
              <w:autoSpaceDE w:val="0"/>
              <w:autoSpaceDN w:val="0"/>
              <w:adjustRightInd w:val="0"/>
              <w:rPr>
                <w:rFonts w:cs="Helvetica"/>
                <w:shd w:val="clear" w:color="auto" w:fill="FFFFFF"/>
              </w:rPr>
            </w:pPr>
          </w:p>
          <w:p w14:paraId="2F99013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430AB7" w:rsidRPr="00A73003" w:rsidRDefault="00430AB7" w:rsidP="00430AB7">
            <w:pPr>
              <w:autoSpaceDE w:val="0"/>
              <w:autoSpaceDN w:val="0"/>
              <w:adjustRightInd w:val="0"/>
              <w:rPr>
                <w:rFonts w:cs="Helvetica"/>
                <w:shd w:val="clear" w:color="auto" w:fill="FFFFFF"/>
              </w:rPr>
            </w:pPr>
          </w:p>
          <w:p w14:paraId="0D65F2EF" w14:textId="449CEBCB"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B65E096" w14:textId="77777777" w:rsidTr="00C9354A">
        <w:tc>
          <w:tcPr>
            <w:tcW w:w="2552" w:type="dxa"/>
          </w:tcPr>
          <w:p w14:paraId="6EF5003C" w14:textId="0A508A98" w:rsidR="00430AB7" w:rsidRPr="00A73003" w:rsidRDefault="00430AB7" w:rsidP="00430AB7">
            <w:pPr>
              <w:spacing w:after="120"/>
              <w:rPr>
                <w:b/>
                <w:bCs/>
              </w:rPr>
            </w:pPr>
            <w:r w:rsidRPr="00A73003">
              <w:rPr>
                <w:b/>
                <w:bCs/>
              </w:rPr>
              <w:lastRenderedPageBreak/>
              <w:t>North Central London Integrated Care Board</w:t>
            </w:r>
          </w:p>
          <w:p w14:paraId="7CA1DCBD" w14:textId="0A610D4A" w:rsidR="00430AB7" w:rsidRPr="00A73003" w:rsidRDefault="00430AB7" w:rsidP="00430AB7">
            <w:pPr>
              <w:spacing w:after="120"/>
              <w:rPr>
                <w:b/>
              </w:rPr>
            </w:pPr>
            <w:r w:rsidRPr="00A73003">
              <w:t>(formerly North Central London CCG)</w:t>
            </w:r>
          </w:p>
          <w:p w14:paraId="4816E3ED" w14:textId="77777777" w:rsidR="00430AB7" w:rsidRPr="00A73003" w:rsidRDefault="00430AB7" w:rsidP="00430AB7">
            <w:pPr>
              <w:spacing w:after="120"/>
            </w:pPr>
          </w:p>
        </w:tc>
        <w:tc>
          <w:tcPr>
            <w:tcW w:w="4973" w:type="dxa"/>
          </w:tcPr>
          <w:p w14:paraId="3132C4C1" w14:textId="4F98C9B6" w:rsidR="00430AB7" w:rsidRPr="00A73003" w:rsidRDefault="00430AB7" w:rsidP="00430AB7">
            <w:pPr>
              <w:spacing w:after="120"/>
              <w:rPr>
                <w:rFonts w:cs="Arial"/>
              </w:rPr>
            </w:pPr>
            <w:r w:rsidRPr="00A73003">
              <w:rPr>
                <w:rFonts w:cs="Arial"/>
              </w:rPr>
              <w:t xml:space="preserve">NHS North Central London ICB is </w:t>
            </w:r>
            <w:r w:rsidRPr="00A73003">
              <w:t xml:space="preserve">responsible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sidR="00EA390A">
              <w:rPr>
                <w:rStyle w:val="Hyperlink"/>
                <w:rFonts w:eastAsia="Calibri" w:cs="Times New Roman"/>
                <w:color w:val="auto"/>
                <w:u w:val="none"/>
              </w:rPr>
              <w:t xml:space="preserve">and secondary use </w:t>
            </w:r>
            <w:r w:rsidRPr="00A73003">
              <w:rPr>
                <w:rFonts w:cs="Arial"/>
              </w:rPr>
              <w:t>services.</w:t>
            </w:r>
          </w:p>
          <w:p w14:paraId="03B2E8CC" w14:textId="4AEC8470" w:rsidR="00430AB7" w:rsidRPr="00A73003" w:rsidRDefault="00430AB7" w:rsidP="00430AB7">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430AB7" w:rsidRPr="00A73003" w:rsidRDefault="00430AB7" w:rsidP="00430AB7">
            <w:pPr>
              <w:spacing w:after="120"/>
            </w:pPr>
            <w:r w:rsidRPr="00A73003">
              <w:t>Some services provided by the ICB are shared across London and provided to the ICB by other areas. These are detailed in this document.</w:t>
            </w:r>
          </w:p>
          <w:p w14:paraId="019994EF" w14:textId="77777777" w:rsidR="00430AB7" w:rsidRPr="00A73003" w:rsidRDefault="00430AB7" w:rsidP="00430AB7">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430AB7" w:rsidRPr="00A73003" w:rsidRDefault="00430AB7" w:rsidP="00430AB7">
            <w:pPr>
              <w:spacing w:after="120"/>
              <w:rPr>
                <w:rFonts w:cs="Arial"/>
              </w:rPr>
            </w:pPr>
          </w:p>
          <w:p w14:paraId="3CCAFEEF" w14:textId="77777777" w:rsidR="00430AB7" w:rsidRPr="00A73003" w:rsidRDefault="00430AB7" w:rsidP="00430AB7">
            <w:pPr>
              <w:spacing w:after="120"/>
              <w:rPr>
                <w:rFonts w:eastAsia="Calibri" w:cs="Times New Roman"/>
                <w:bCs/>
              </w:rPr>
            </w:pPr>
          </w:p>
        </w:tc>
        <w:tc>
          <w:tcPr>
            <w:tcW w:w="2114" w:type="dxa"/>
          </w:tcPr>
          <w:p w14:paraId="52A2EF04" w14:textId="47A34F8B"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0" w:history="1">
              <w:r w:rsidRPr="00A73003">
                <w:rPr>
                  <w:rStyle w:val="Hyperlink"/>
                  <w:rFonts w:eastAsia="Calibri" w:cs="Times New Roman"/>
                </w:rPr>
                <w:t>Records Management Codes of Practice for Health and Social Care</w:t>
              </w:r>
            </w:hyperlink>
          </w:p>
          <w:p w14:paraId="4FB83E46" w14:textId="31C4A242"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430AB7" w:rsidRPr="00A73003" w:rsidRDefault="00430AB7" w:rsidP="00430AB7">
            <w:pPr>
              <w:rPr>
                <w:lang w:eastAsia="en-GB"/>
              </w:rPr>
            </w:pPr>
          </w:p>
          <w:p w14:paraId="4AEFDA76" w14:textId="77777777" w:rsidR="00430AB7" w:rsidRPr="00A73003" w:rsidRDefault="00430AB7" w:rsidP="00430AB7">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539850C" w14:textId="6DB0E9D1" w:rsidR="00430AB7" w:rsidRPr="00A73003" w:rsidRDefault="00430AB7" w:rsidP="00430AB7">
            <w:pPr>
              <w:spacing w:after="120"/>
              <w:rPr>
                <w:rFonts w:cstheme="minorHAnsi"/>
              </w:rPr>
            </w:pPr>
          </w:p>
          <w:p w14:paraId="0AB1CFCA" w14:textId="1B92E05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430AB7" w:rsidRPr="00A73003" w:rsidRDefault="00430AB7" w:rsidP="00430AB7">
            <w:pPr>
              <w:spacing w:after="120"/>
              <w:rPr>
                <w:rFonts w:cstheme="minorHAnsi"/>
              </w:rPr>
            </w:pPr>
          </w:p>
        </w:tc>
        <w:tc>
          <w:tcPr>
            <w:tcW w:w="4365" w:type="dxa"/>
          </w:tcPr>
          <w:p w14:paraId="786FB86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B9DF9D1" w14:textId="3C001104"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430AB7" w:rsidRPr="00A73003" w:rsidRDefault="00430AB7" w:rsidP="00430AB7">
            <w:pPr>
              <w:rPr>
                <w:rFonts w:cs="Helvetica"/>
              </w:rPr>
            </w:pPr>
          </w:p>
          <w:p w14:paraId="1C4D953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430AB7" w:rsidRPr="00A73003" w:rsidRDefault="00430AB7" w:rsidP="00430AB7">
            <w:pPr>
              <w:rPr>
                <w:rFonts w:ascii="Times New Roman" w:hAnsi="Times New Roman"/>
                <w:color w:val="000000"/>
                <w:sz w:val="24"/>
                <w:szCs w:val="24"/>
                <w:lang w:eastAsia="en-GB"/>
              </w:rPr>
            </w:pPr>
          </w:p>
          <w:p w14:paraId="42C0D987" w14:textId="5DE30B4B" w:rsidR="00430AB7" w:rsidRPr="00C9354A" w:rsidRDefault="00C9354A"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FD32E0D" w14:textId="77777777" w:rsidTr="00885546">
        <w:tc>
          <w:tcPr>
            <w:tcW w:w="2552" w:type="dxa"/>
          </w:tcPr>
          <w:p w14:paraId="0E65E4D0" w14:textId="55944831" w:rsidR="00430AB7" w:rsidRPr="0070529F" w:rsidRDefault="00430AB7" w:rsidP="00430AB7">
            <w:pPr>
              <w:spacing w:after="120"/>
              <w:rPr>
                <w:rFonts w:cstheme="minorHAnsi"/>
                <w:b/>
                <w:bCs/>
              </w:rPr>
            </w:pPr>
            <w:r w:rsidRPr="0070529F">
              <w:rPr>
                <w:b/>
                <w:bCs/>
              </w:rPr>
              <w:lastRenderedPageBreak/>
              <w:t xml:space="preserve">South West London Integrated Care Board </w:t>
            </w:r>
            <w:r w:rsidRPr="0070529F">
              <w:rPr>
                <w:rStyle w:val="Hyperlink"/>
                <w:rFonts w:ascii="Calibri" w:hAnsi="Calibri" w:cs="Arial"/>
                <w:b/>
                <w:bCs/>
              </w:rPr>
              <w:t xml:space="preserve"> - </w:t>
            </w:r>
            <w:r w:rsidRPr="0070529F">
              <w:rPr>
                <w:rFonts w:cstheme="minorHAnsi"/>
                <w:b/>
                <w:bCs/>
              </w:rPr>
              <w:t>GP Practice Data Extraction Services</w:t>
            </w:r>
          </w:p>
          <w:p w14:paraId="7607BF06" w14:textId="77777777" w:rsidR="00430AB7" w:rsidRPr="00A73003" w:rsidRDefault="00430AB7" w:rsidP="00430AB7">
            <w:pPr>
              <w:spacing w:after="120"/>
              <w:rPr>
                <w:rFonts w:cs="Arial"/>
              </w:rPr>
            </w:pPr>
          </w:p>
          <w:p w14:paraId="2238439D" w14:textId="77777777" w:rsidR="00430AB7" w:rsidRPr="00A73003" w:rsidRDefault="00430AB7" w:rsidP="00430AB7">
            <w:pPr>
              <w:spacing w:after="120"/>
            </w:pPr>
          </w:p>
          <w:p w14:paraId="6386B061" w14:textId="77777777" w:rsidR="00430AB7" w:rsidRPr="00A73003" w:rsidRDefault="00430AB7" w:rsidP="00430AB7">
            <w:pPr>
              <w:spacing w:after="120"/>
            </w:pPr>
          </w:p>
        </w:tc>
        <w:tc>
          <w:tcPr>
            <w:tcW w:w="4973" w:type="dxa"/>
          </w:tcPr>
          <w:p w14:paraId="41296AFB" w14:textId="5CDB1B7F" w:rsidR="00430AB7" w:rsidRPr="00A73003" w:rsidRDefault="00430AB7" w:rsidP="00430AB7">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430AB7" w:rsidRPr="00A73003" w:rsidRDefault="00430AB7" w:rsidP="00430AB7">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430AB7" w:rsidRPr="00A73003" w:rsidRDefault="00430AB7" w:rsidP="00430AB7">
            <w:pPr>
              <w:autoSpaceDE w:val="0"/>
              <w:autoSpaceDN w:val="0"/>
              <w:adjustRightInd w:val="0"/>
              <w:rPr>
                <w:rFonts w:cs="Arial"/>
                <w:color w:val="000000"/>
              </w:rPr>
            </w:pPr>
            <w:r w:rsidRPr="00A73003">
              <w:rPr>
                <w:rFonts w:cs="Arial"/>
                <w:color w:val="000000"/>
              </w:rPr>
              <w:t>financial reporting;</w:t>
            </w:r>
          </w:p>
          <w:p w14:paraId="6A776BAC" w14:textId="77777777" w:rsidR="00430AB7" w:rsidRPr="00A73003" w:rsidRDefault="00430AB7" w:rsidP="00430AB7">
            <w:pPr>
              <w:autoSpaceDE w:val="0"/>
              <w:autoSpaceDN w:val="0"/>
              <w:adjustRightInd w:val="0"/>
              <w:rPr>
                <w:rFonts w:cs="Arial"/>
                <w:color w:val="000000"/>
              </w:rPr>
            </w:pPr>
            <w:r w:rsidRPr="00A73003">
              <w:rPr>
                <w:rFonts w:cs="Arial"/>
                <w:color w:val="000000"/>
              </w:rPr>
              <w:t>business intelligence;</w:t>
            </w:r>
          </w:p>
          <w:p w14:paraId="026A8CBD" w14:textId="77777777" w:rsidR="00430AB7" w:rsidRPr="00A73003" w:rsidRDefault="00430AB7" w:rsidP="00430AB7">
            <w:pPr>
              <w:autoSpaceDE w:val="0"/>
              <w:autoSpaceDN w:val="0"/>
              <w:adjustRightInd w:val="0"/>
              <w:rPr>
                <w:rFonts w:cs="Arial"/>
                <w:color w:val="000000"/>
              </w:rPr>
            </w:pPr>
            <w:r w:rsidRPr="00A73003">
              <w:rPr>
                <w:rFonts w:cs="Arial"/>
                <w:color w:val="000000"/>
              </w:rPr>
              <w:t>statistical analysis and;</w:t>
            </w:r>
          </w:p>
          <w:p w14:paraId="4CA5EDAD" w14:textId="77777777" w:rsidR="00430AB7" w:rsidRPr="00A73003" w:rsidRDefault="00430AB7" w:rsidP="00430AB7">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430AB7" w:rsidRPr="00A73003" w:rsidRDefault="00430AB7" w:rsidP="00430AB7">
            <w:pPr>
              <w:spacing w:after="120"/>
              <w:rPr>
                <w:rFonts w:cstheme="minorHAnsi"/>
              </w:rPr>
            </w:pPr>
          </w:p>
          <w:p w14:paraId="6EDA7931" w14:textId="56395F65" w:rsidR="00430AB7" w:rsidRPr="00A73003" w:rsidRDefault="00430AB7" w:rsidP="00430AB7">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430AB7" w:rsidRPr="00A73003" w:rsidRDefault="00430AB7" w:rsidP="00430AB7">
            <w:pPr>
              <w:spacing w:after="120"/>
              <w:rPr>
                <w:rFonts w:cs="Arial"/>
              </w:rPr>
            </w:pPr>
          </w:p>
          <w:p w14:paraId="4AD08D88" w14:textId="77777777" w:rsidR="00430AB7" w:rsidRPr="00A73003" w:rsidRDefault="00430AB7" w:rsidP="00430AB7">
            <w:pPr>
              <w:rPr>
                <w:color w:val="2F2F2F"/>
                <w:shd w:val="clear" w:color="auto" w:fill="FFFFFF"/>
              </w:rPr>
            </w:pPr>
          </w:p>
          <w:p w14:paraId="3DD27140" w14:textId="77777777" w:rsidR="00430AB7" w:rsidRPr="00A73003" w:rsidRDefault="00430AB7" w:rsidP="00430AB7">
            <w:pPr>
              <w:rPr>
                <w:color w:val="2F2F2F"/>
                <w:shd w:val="clear" w:color="auto" w:fill="FFFFFF"/>
              </w:rPr>
            </w:pPr>
          </w:p>
          <w:p w14:paraId="4D4F6BBB" w14:textId="77777777" w:rsidR="00430AB7" w:rsidRPr="00A73003" w:rsidRDefault="00430AB7" w:rsidP="00430AB7">
            <w:pPr>
              <w:spacing w:after="120"/>
              <w:rPr>
                <w:rFonts w:cs="Arial"/>
              </w:rPr>
            </w:pPr>
          </w:p>
        </w:tc>
        <w:tc>
          <w:tcPr>
            <w:tcW w:w="2114" w:type="dxa"/>
          </w:tcPr>
          <w:p w14:paraId="7AE4C9B5" w14:textId="36860D78"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1" w:history="1">
              <w:r w:rsidRPr="00A73003">
                <w:rPr>
                  <w:rStyle w:val="Hyperlink"/>
                  <w:rFonts w:eastAsia="Calibri" w:cs="Times New Roman"/>
                </w:rPr>
                <w:t>Records Management Codes of Practice for Health and Social Care</w:t>
              </w:r>
            </w:hyperlink>
          </w:p>
          <w:p w14:paraId="361B30B9" w14:textId="77777777" w:rsidR="00430AB7" w:rsidRPr="00A73003" w:rsidRDefault="00430AB7" w:rsidP="00430AB7">
            <w:pPr>
              <w:spacing w:after="120"/>
              <w:rPr>
                <w:rFonts w:eastAsia="Calibri" w:cs="Times New Roman"/>
              </w:rPr>
            </w:pPr>
          </w:p>
          <w:p w14:paraId="4C28E85F" w14:textId="77777777" w:rsidR="00430AB7" w:rsidRPr="00A73003" w:rsidRDefault="00430AB7" w:rsidP="00430AB7">
            <w:pPr>
              <w:spacing w:after="120"/>
              <w:rPr>
                <w:rFonts w:eastAsia="Calibri" w:cs="Times New Roman"/>
              </w:rPr>
            </w:pPr>
          </w:p>
        </w:tc>
        <w:tc>
          <w:tcPr>
            <w:tcW w:w="1985" w:type="dxa"/>
          </w:tcPr>
          <w:p w14:paraId="11508C39" w14:textId="5DE6915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430AB7" w:rsidRPr="00A73003" w:rsidRDefault="00430AB7" w:rsidP="00430AB7">
            <w:pPr>
              <w:spacing w:after="120"/>
              <w:rPr>
                <w:rFonts w:cstheme="minorHAnsi"/>
              </w:rPr>
            </w:pPr>
          </w:p>
          <w:p w14:paraId="6D838C6B" w14:textId="55E5C49A"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DF7FAEC" w14:textId="0EC594BA"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00EC43B7">
              <w:rPr>
                <w:rFonts w:cs="Helvetica"/>
              </w:rPr>
              <w:t xml:space="preserve">, which </w:t>
            </w:r>
            <w:r w:rsidR="00056E8E">
              <w:rPr>
                <w:rFonts w:cs="Helvetica"/>
              </w:rPr>
              <w:t>will restrict your patient record from being shared with anyone outside your GP</w:t>
            </w:r>
            <w:r w:rsidRPr="00A73003">
              <w:rPr>
                <w:rFonts w:eastAsia="Times New Roman" w:cs="Arial"/>
                <w:spacing w:val="6"/>
                <w:lang w:eastAsia="en-GB"/>
              </w:rPr>
              <w:t>.</w:t>
            </w:r>
          </w:p>
          <w:p w14:paraId="4D61E442" w14:textId="77777777" w:rsidR="00430AB7" w:rsidRPr="00A73003" w:rsidRDefault="00430AB7" w:rsidP="00430AB7">
            <w:pPr>
              <w:rPr>
                <w:rFonts w:cs="Helvetica"/>
              </w:rPr>
            </w:pPr>
          </w:p>
          <w:p w14:paraId="3F7E9E7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430AB7" w:rsidRPr="00A73003" w:rsidRDefault="00430AB7" w:rsidP="00430AB7">
            <w:pPr>
              <w:rPr>
                <w:rFonts w:ascii="Times New Roman" w:hAnsi="Times New Roman"/>
                <w:color w:val="000000"/>
                <w:sz w:val="24"/>
                <w:szCs w:val="24"/>
                <w:lang w:eastAsia="en-GB"/>
              </w:rPr>
            </w:pPr>
          </w:p>
          <w:p w14:paraId="0800C005" w14:textId="4C227D7A"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05E8F02" w14:textId="77777777" w:rsidTr="00CE416C">
        <w:trPr>
          <w:trHeight w:val="176"/>
        </w:trPr>
        <w:tc>
          <w:tcPr>
            <w:tcW w:w="2552" w:type="dxa"/>
          </w:tcPr>
          <w:p w14:paraId="0CF32035" w14:textId="7C505170" w:rsidR="00DC19CB" w:rsidRDefault="00430AB7" w:rsidP="00430AB7">
            <w:pPr>
              <w:spacing w:after="120"/>
              <w:rPr>
                <w:rFonts w:ascii="Calibri" w:eastAsia="Calibri" w:hAnsi="Calibri" w:cs="Times New Roman"/>
                <w:b/>
              </w:rPr>
            </w:pPr>
            <w:hyperlink r:id="rId192"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0BBE2004" w14:textId="5F620A8D" w:rsidR="00DC19CB" w:rsidRDefault="00DC19CB" w:rsidP="00430AB7">
            <w:pPr>
              <w:spacing w:after="120"/>
              <w:rPr>
                <w:rFonts w:ascii="Calibri" w:eastAsia="Calibri" w:hAnsi="Calibri" w:cs="Times New Roman"/>
                <w:b/>
              </w:rPr>
            </w:pPr>
            <w:r w:rsidRPr="00DC19CB">
              <w:rPr>
                <w:rFonts w:ascii="Calibri" w:eastAsia="Calibri" w:hAnsi="Calibri" w:cs="Times New Roman"/>
                <w:b/>
              </w:rPr>
              <w:t>A</w:t>
            </w:r>
            <w:r w:rsidR="00430AB7" w:rsidRPr="00DC19CB">
              <w:rPr>
                <w:rFonts w:ascii="Calibri" w:eastAsia="Calibri" w:hAnsi="Calibri" w:cs="Times New Roman"/>
                <w:b/>
              </w:rPr>
              <w:t>nd</w:t>
            </w:r>
          </w:p>
          <w:p w14:paraId="6F3F2156" w14:textId="70F4697A" w:rsidR="00430AB7" w:rsidRPr="00A73003" w:rsidRDefault="00430AB7" w:rsidP="00430AB7">
            <w:pPr>
              <w:spacing w:after="120"/>
              <w:rPr>
                <w:rStyle w:val="Hyperlink"/>
                <w:rFonts w:ascii="Calibri" w:eastAsia="Calibri" w:hAnsi="Calibri" w:cs="Times New Roman"/>
                <w:b/>
                <w:color w:val="auto"/>
                <w:u w:val="none"/>
              </w:rPr>
            </w:pPr>
            <w:hyperlink r:id="rId193" w:history="1">
              <w:proofErr w:type="spellStart"/>
              <w:r w:rsidRPr="00CB3904">
                <w:rPr>
                  <w:rStyle w:val="Hyperlink"/>
                  <w:rFonts w:ascii="Calibri" w:hAnsi="Calibri"/>
                  <w:b/>
                </w:rPr>
                <w:t>Docmail</w:t>
              </w:r>
              <w:proofErr w:type="spellEnd"/>
            </w:hyperlink>
          </w:p>
          <w:p w14:paraId="63EED56E" w14:textId="77777777" w:rsidR="00430AB7" w:rsidRPr="00A73003" w:rsidRDefault="00430AB7" w:rsidP="00430AB7">
            <w:pPr>
              <w:spacing w:after="120"/>
              <w:rPr>
                <w:rFonts w:cs="Arial"/>
              </w:rPr>
            </w:pPr>
          </w:p>
          <w:p w14:paraId="5C7EBA18" w14:textId="77777777" w:rsidR="00430AB7" w:rsidRPr="00A73003" w:rsidRDefault="00430AB7" w:rsidP="00430AB7">
            <w:pPr>
              <w:spacing w:after="120"/>
            </w:pPr>
          </w:p>
        </w:tc>
        <w:tc>
          <w:tcPr>
            <w:tcW w:w="4973" w:type="dxa"/>
          </w:tcPr>
          <w:p w14:paraId="04B62275" w14:textId="78918539" w:rsidR="00430AB7" w:rsidRPr="00A73003" w:rsidRDefault="00430AB7" w:rsidP="00430AB7">
            <w:pPr>
              <w:rPr>
                <w:color w:val="000000"/>
                <w:lang w:eastAsia="en-GB"/>
              </w:rPr>
            </w:pPr>
            <w:hyperlink r:id="rId194" w:history="1">
              <w:proofErr w:type="spellStart"/>
              <w:r w:rsidRPr="00A73003">
                <w:rPr>
                  <w:rStyle w:val="Hyperlink"/>
                  <w:rFonts w:eastAsia="Calibri" w:cs="Arial"/>
                  <w:b/>
                </w:rPr>
                <w:t>Docman</w:t>
              </w:r>
              <w:proofErr w:type="spellEnd"/>
            </w:hyperlink>
            <w:r w:rsidRPr="00A73003">
              <w:rPr>
                <w:rFonts w:eastAsia="Calibri" w:cs="Arial"/>
                <w:b/>
              </w:rPr>
              <w:t xml:space="preserve"> Limited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Pr="00A73003">
              <w:rPr>
                <w:rFonts w:ascii="Verdana" w:hAnsi="Verdana"/>
                <w:color w:val="000000"/>
                <w:lang w:eastAsia="en-GB"/>
              </w:rPr>
              <w:t xml:space="preserve">e </w:t>
            </w:r>
            <w:r w:rsidRPr="00A73003">
              <w:rPr>
                <w:color w:val="000000"/>
                <w:lang w:eastAsia="en-GB"/>
              </w:rPr>
              <w:t>receive in an electronic format.</w:t>
            </w:r>
          </w:p>
          <w:p w14:paraId="5A54A005" w14:textId="77777777" w:rsidR="00430AB7" w:rsidRPr="00A73003" w:rsidRDefault="00430AB7" w:rsidP="00430AB7">
            <w:pPr>
              <w:rPr>
                <w:color w:val="000000"/>
                <w:lang w:eastAsia="en-GB"/>
              </w:rPr>
            </w:pPr>
          </w:p>
          <w:p w14:paraId="7B8BBE86" w14:textId="77777777" w:rsidR="00430AB7" w:rsidRPr="00A73003" w:rsidRDefault="00430AB7" w:rsidP="00430AB7">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3B190B4C" w14:textId="3231CCAF" w:rsidR="00430AB7" w:rsidRPr="00A73003" w:rsidRDefault="00430AB7" w:rsidP="00430AB7">
            <w:pPr>
              <w:spacing w:after="120"/>
              <w:rPr>
                <w:rFonts w:ascii="Calibri" w:hAnsi="Calibri"/>
              </w:rPr>
            </w:pPr>
            <w:hyperlink r:id="rId195"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AD33CBF" w14:textId="77777777" w:rsidR="00430AB7" w:rsidRPr="00A73003" w:rsidRDefault="00430AB7" w:rsidP="00430AB7">
            <w:pPr>
              <w:spacing w:after="120"/>
              <w:rPr>
                <w:rFonts w:ascii="Calibri" w:hAnsi="Calibri"/>
              </w:rPr>
            </w:pPr>
          </w:p>
          <w:p w14:paraId="24CE58EF"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1B3691BB" w14:textId="7A21FDAE"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196" w:history="1">
              <w:r w:rsidRPr="00A73003">
                <w:rPr>
                  <w:rStyle w:val="Hyperlink"/>
                  <w:rFonts w:eastAsia="Calibri" w:cs="Times New Roman"/>
                </w:rPr>
                <w:t>Records Management Codes of Practice for Health and Social Care</w:t>
              </w:r>
            </w:hyperlink>
          </w:p>
          <w:p w14:paraId="178182A9" w14:textId="77777777" w:rsidR="00430AB7" w:rsidRPr="00A73003" w:rsidRDefault="00430AB7" w:rsidP="00430AB7">
            <w:pPr>
              <w:spacing w:after="120"/>
              <w:rPr>
                <w:rStyle w:val="Hyperlink"/>
                <w:rFonts w:eastAsia="Calibri" w:cs="Times New Roman"/>
              </w:rPr>
            </w:pPr>
          </w:p>
          <w:p w14:paraId="5E7E4B0F" w14:textId="6EF004CD"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430AB7" w:rsidRPr="00A73003" w:rsidRDefault="00430AB7" w:rsidP="00430AB7">
            <w:pPr>
              <w:rPr>
                <w:lang w:eastAsia="en-GB"/>
              </w:rPr>
            </w:pPr>
          </w:p>
          <w:p w14:paraId="13A36019" w14:textId="77777777" w:rsidR="00430AB7" w:rsidRPr="00A73003" w:rsidRDefault="00430AB7" w:rsidP="00430AB7">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430AB7" w:rsidRPr="00A73003" w:rsidRDefault="00430AB7" w:rsidP="00430AB7">
            <w:pPr>
              <w:spacing w:after="120"/>
              <w:rPr>
                <w:rFonts w:cstheme="minorHAnsi"/>
              </w:rPr>
            </w:pPr>
          </w:p>
          <w:p w14:paraId="056A9823" w14:textId="7D4B5DEC"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430AB7" w:rsidRPr="00A73003" w:rsidRDefault="00430AB7" w:rsidP="00430AB7">
            <w:pPr>
              <w:spacing w:after="120"/>
              <w:rPr>
                <w:rFonts w:eastAsia="Calibri" w:cs="Times New Roman"/>
                <w:b/>
                <w:bCs/>
              </w:rPr>
            </w:pPr>
          </w:p>
          <w:p w14:paraId="7382E196" w14:textId="77777777" w:rsidR="00430AB7" w:rsidRPr="00A73003" w:rsidRDefault="00430AB7" w:rsidP="00430AB7">
            <w:pPr>
              <w:spacing w:after="120"/>
              <w:rPr>
                <w:rFonts w:cstheme="minorHAnsi"/>
              </w:rPr>
            </w:pPr>
          </w:p>
        </w:tc>
        <w:tc>
          <w:tcPr>
            <w:tcW w:w="4365" w:type="dxa"/>
          </w:tcPr>
          <w:p w14:paraId="7F151F0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E13C1E2" w14:textId="1CF418BA"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430AB7" w:rsidRPr="00A73003" w:rsidRDefault="00430AB7" w:rsidP="00430AB7">
            <w:pPr>
              <w:autoSpaceDE w:val="0"/>
              <w:autoSpaceDN w:val="0"/>
              <w:adjustRightInd w:val="0"/>
              <w:rPr>
                <w:rFonts w:cs="Helvetica"/>
                <w:shd w:val="clear" w:color="auto" w:fill="FFFFFF"/>
              </w:rPr>
            </w:pPr>
          </w:p>
          <w:p w14:paraId="6EFF1484"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430AB7" w:rsidRPr="00A73003" w:rsidRDefault="00430AB7" w:rsidP="00430AB7">
            <w:pPr>
              <w:autoSpaceDE w:val="0"/>
              <w:autoSpaceDN w:val="0"/>
              <w:adjustRightInd w:val="0"/>
              <w:rPr>
                <w:rFonts w:cs="Helvetica"/>
                <w:shd w:val="clear" w:color="auto" w:fill="FFFFFF"/>
              </w:rPr>
            </w:pPr>
          </w:p>
          <w:p w14:paraId="16F717F3" w14:textId="5E60E88C" w:rsidR="00430AB7" w:rsidRPr="002C1BD4" w:rsidRDefault="002C1BD4"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449D842" w14:textId="77777777" w:rsidTr="00CE416C">
        <w:trPr>
          <w:trHeight w:val="101"/>
        </w:trPr>
        <w:tc>
          <w:tcPr>
            <w:tcW w:w="2552" w:type="dxa"/>
          </w:tcPr>
          <w:p w14:paraId="66A10F60" w14:textId="1EA4997D" w:rsidR="00430AB7" w:rsidRPr="00A73003" w:rsidRDefault="00430AB7" w:rsidP="00430AB7">
            <w:pPr>
              <w:spacing w:after="120"/>
            </w:pPr>
            <w:hyperlink r:id="rId197" w:history="1">
              <w:proofErr w:type="spellStart"/>
              <w:r w:rsidRPr="00A73003">
                <w:rPr>
                  <w:rStyle w:val="Hyperlink"/>
                  <w:rFonts w:ascii="Calibri" w:hAnsi="Calibri"/>
                  <w:b/>
                </w:rPr>
                <w:t>iPlato</w:t>
              </w:r>
              <w:proofErr w:type="spellEnd"/>
            </w:hyperlink>
          </w:p>
        </w:tc>
        <w:tc>
          <w:tcPr>
            <w:tcW w:w="4973" w:type="dxa"/>
          </w:tcPr>
          <w:p w14:paraId="4BD7B2EF" w14:textId="5FE4962C" w:rsidR="00430AB7" w:rsidRPr="00A73003" w:rsidRDefault="00430AB7" w:rsidP="00430AB7">
            <w:pPr>
              <w:spacing w:after="120"/>
              <w:rPr>
                <w:rFonts w:cs="Arial"/>
              </w:rPr>
            </w:pPr>
            <w:hyperlink r:id="rId198"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430AB7" w:rsidRPr="00A73003" w:rsidRDefault="00430AB7" w:rsidP="00430AB7">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430AB7" w:rsidRPr="00A73003" w:rsidRDefault="00430AB7" w:rsidP="00430AB7">
            <w:pPr>
              <w:spacing w:after="120"/>
              <w:rPr>
                <w:rFonts w:eastAsia="Calibri" w:cs="Times New Roman"/>
                <w:bCs/>
              </w:rPr>
            </w:pPr>
          </w:p>
        </w:tc>
        <w:tc>
          <w:tcPr>
            <w:tcW w:w="2114" w:type="dxa"/>
          </w:tcPr>
          <w:p w14:paraId="48511AE5" w14:textId="4D25CD35" w:rsidR="00430AB7" w:rsidRPr="00A73003" w:rsidRDefault="00430AB7" w:rsidP="00430AB7">
            <w:pPr>
              <w:spacing w:after="120"/>
              <w:rPr>
                <w:rStyle w:val="Hyperlink"/>
                <w:rFonts w:eastAsia="Calibri" w:cs="Times New Roman"/>
              </w:rPr>
            </w:pPr>
            <w:r w:rsidRPr="00A73003">
              <w:rPr>
                <w:rFonts w:eastAsia="Calibri" w:cs="Times New Roman"/>
              </w:rPr>
              <w:t xml:space="preserve">All personal health records held in the Practice EMIS system 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199" w:history="1">
              <w:r w:rsidRPr="00A73003">
                <w:rPr>
                  <w:rStyle w:val="Hyperlink"/>
                  <w:rFonts w:eastAsia="Calibri" w:cs="Times New Roman"/>
                </w:rPr>
                <w:t>Records Management Codes of Practice for Health and Social Care</w:t>
              </w:r>
            </w:hyperlink>
          </w:p>
          <w:p w14:paraId="6A8190F7" w14:textId="77777777" w:rsidR="00430AB7" w:rsidRPr="00A73003" w:rsidRDefault="00430AB7" w:rsidP="00430AB7">
            <w:pPr>
              <w:spacing w:after="120"/>
              <w:rPr>
                <w:rStyle w:val="Hyperlink"/>
                <w:rFonts w:eastAsia="Calibri" w:cs="Times New Roman"/>
              </w:rPr>
            </w:pPr>
          </w:p>
          <w:p w14:paraId="07A34267" w14:textId="41947106" w:rsidR="00430AB7" w:rsidRPr="00A73003" w:rsidRDefault="00430AB7" w:rsidP="00430AB7">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430AB7" w:rsidRPr="00A73003" w:rsidRDefault="00430AB7" w:rsidP="00430AB7">
            <w:pPr>
              <w:rPr>
                <w:lang w:eastAsia="en-GB"/>
              </w:rPr>
            </w:pPr>
          </w:p>
          <w:p w14:paraId="67FD1C1C" w14:textId="77777777" w:rsidR="00430AB7" w:rsidRPr="00A73003" w:rsidRDefault="00430AB7" w:rsidP="00430AB7">
            <w:pPr>
              <w:rPr>
                <w:lang w:eastAsia="en-GB"/>
              </w:rPr>
            </w:pPr>
            <w:r w:rsidRPr="00A73003">
              <w:rPr>
                <w:lang w:eastAsia="en-GB"/>
              </w:rPr>
              <w:t>Electronic patient records must not be destroyed or deleted for the foreseeable future.”</w:t>
            </w:r>
          </w:p>
          <w:p w14:paraId="742C47D1" w14:textId="77777777" w:rsidR="00430AB7" w:rsidRPr="00A73003" w:rsidRDefault="00430AB7" w:rsidP="00430AB7">
            <w:pPr>
              <w:spacing w:after="120"/>
              <w:rPr>
                <w:rStyle w:val="Hyperlink"/>
                <w:rFonts w:eastAsia="Calibri" w:cs="Times New Roman"/>
              </w:rPr>
            </w:pPr>
          </w:p>
          <w:p w14:paraId="61CC2179" w14:textId="77777777" w:rsidR="00430AB7" w:rsidRPr="00A73003" w:rsidRDefault="00430AB7" w:rsidP="00430AB7">
            <w:pPr>
              <w:spacing w:after="120"/>
              <w:rPr>
                <w:rStyle w:val="Hyperlink"/>
                <w:rFonts w:cstheme="minorHAnsi"/>
              </w:rPr>
            </w:pPr>
          </w:p>
        </w:tc>
        <w:tc>
          <w:tcPr>
            <w:tcW w:w="1985" w:type="dxa"/>
          </w:tcPr>
          <w:p w14:paraId="2D2EA651" w14:textId="11CA06E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430AB7" w:rsidRPr="00A73003" w:rsidRDefault="00430AB7" w:rsidP="00430AB7">
            <w:pPr>
              <w:spacing w:after="120"/>
              <w:rPr>
                <w:rFonts w:cstheme="minorHAnsi"/>
              </w:rPr>
            </w:pPr>
          </w:p>
          <w:p w14:paraId="67F128A5" w14:textId="1881C153"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430AB7" w:rsidRPr="00A73003" w:rsidRDefault="00430AB7" w:rsidP="00430AB7">
            <w:pPr>
              <w:spacing w:after="120"/>
              <w:rPr>
                <w:rFonts w:eastAsia="Calibri" w:cs="Times New Roman"/>
                <w:b/>
                <w:bCs/>
              </w:rPr>
            </w:pPr>
          </w:p>
          <w:p w14:paraId="0F5A8198" w14:textId="77777777" w:rsidR="00430AB7" w:rsidRPr="00A73003" w:rsidRDefault="00430AB7" w:rsidP="00430AB7">
            <w:pPr>
              <w:spacing w:after="120"/>
              <w:rPr>
                <w:rFonts w:cstheme="minorHAnsi"/>
              </w:rPr>
            </w:pPr>
          </w:p>
        </w:tc>
        <w:tc>
          <w:tcPr>
            <w:tcW w:w="4365" w:type="dxa"/>
          </w:tcPr>
          <w:p w14:paraId="1E2A4BC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7AA0DE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D96198" w14:textId="38D3F035"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7381B6DE" w14:textId="77777777" w:rsidR="00430AB7" w:rsidRPr="00A73003" w:rsidRDefault="00430AB7" w:rsidP="00430AB7">
            <w:pPr>
              <w:autoSpaceDE w:val="0"/>
              <w:autoSpaceDN w:val="0"/>
              <w:adjustRightInd w:val="0"/>
              <w:rPr>
                <w:rFonts w:cs="Helvetica"/>
                <w:shd w:val="clear" w:color="auto" w:fill="FFFFFF"/>
              </w:rPr>
            </w:pPr>
          </w:p>
          <w:p w14:paraId="52515AC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430AB7" w:rsidRPr="00A73003" w:rsidRDefault="00430AB7" w:rsidP="00430AB7">
            <w:pPr>
              <w:autoSpaceDE w:val="0"/>
              <w:autoSpaceDN w:val="0"/>
              <w:adjustRightInd w:val="0"/>
              <w:rPr>
                <w:rFonts w:cs="Helvetica"/>
                <w:shd w:val="clear" w:color="auto" w:fill="FFFFFF"/>
              </w:rPr>
            </w:pPr>
          </w:p>
          <w:p w14:paraId="557EA802" w14:textId="2A9FF529" w:rsidR="00430AB7" w:rsidRDefault="00430AB7" w:rsidP="00AA7C2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sidR="00AA7C28">
              <w:rPr>
                <w:rFonts w:cs="Arial"/>
              </w:rPr>
              <w:t xml:space="preserve">, contact details are given at </w:t>
            </w:r>
            <w:hyperlink w:anchor="_The_Information_Commissioner" w:history="1">
              <w:r w:rsidR="00AA7C28" w:rsidRPr="00AA7C28">
                <w:rPr>
                  <w:rStyle w:val="Hyperlink"/>
                  <w:rFonts w:cs="Arial"/>
                </w:rPr>
                <w:t>section 8</w:t>
              </w:r>
            </w:hyperlink>
          </w:p>
          <w:p w14:paraId="5D96FBE1" w14:textId="77777777" w:rsidR="00430AB7" w:rsidRPr="00A73003" w:rsidRDefault="00430AB7" w:rsidP="00AA7C28">
            <w:pPr>
              <w:autoSpaceDE w:val="0"/>
              <w:autoSpaceDN w:val="0"/>
              <w:adjustRightInd w:val="0"/>
              <w:rPr>
                <w:color w:val="333333"/>
              </w:rPr>
            </w:pPr>
          </w:p>
        </w:tc>
      </w:tr>
      <w:tr w:rsidR="00430AB7" w:rsidRPr="00A73003" w14:paraId="68F351E8" w14:textId="77777777" w:rsidTr="00CE416C">
        <w:trPr>
          <w:trHeight w:val="225"/>
        </w:trPr>
        <w:tc>
          <w:tcPr>
            <w:tcW w:w="2552" w:type="dxa"/>
          </w:tcPr>
          <w:p w14:paraId="1FFA1693" w14:textId="69B0ED91" w:rsidR="00430AB7" w:rsidRPr="00A73003" w:rsidRDefault="00430AB7" w:rsidP="00430AB7">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430AB7" w:rsidRPr="00A73003" w:rsidRDefault="00EA5E8F" w:rsidP="00430AB7">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00430AB7" w:rsidRPr="00A73003">
              <w:rPr>
                <w:rFonts w:eastAsia="Calibri" w:cs="Times New Roman"/>
                <w:bCs/>
              </w:rPr>
              <w:t>are commissioned by NHS England to provide secure data processing solutions for two services:</w:t>
            </w:r>
          </w:p>
          <w:p w14:paraId="46409E91" w14:textId="07DEA080" w:rsidR="00430AB7" w:rsidRDefault="00430AB7" w:rsidP="00430AB7">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00"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430AB7" w:rsidRPr="00A73003" w:rsidRDefault="00EA5E8F" w:rsidP="00430AB7">
            <w:pPr>
              <w:spacing w:after="120"/>
              <w:rPr>
                <w:rFonts w:eastAsia="Calibri" w:cs="Times New Roman"/>
                <w:bCs/>
              </w:rPr>
            </w:pPr>
            <w:r>
              <w:rPr>
                <w:rFonts w:eastAsia="Calibri" w:cs="Times New Roman"/>
                <w:bCs/>
              </w:rPr>
              <w:t xml:space="preserve">Additionally, they are an approved NHS provider for services such as </w:t>
            </w:r>
            <w:r w:rsidR="00585902">
              <w:rPr>
                <w:rFonts w:eastAsia="Calibri" w:cs="Times New Roman"/>
                <w:bCs/>
              </w:rPr>
              <w:t xml:space="preserve">diabetic </w:t>
            </w:r>
            <w:r w:rsidR="00885546">
              <w:rPr>
                <w:rFonts w:eastAsia="Calibri" w:cs="Times New Roman"/>
                <w:bCs/>
              </w:rPr>
              <w:t>retinopathy</w:t>
            </w:r>
            <w:r w:rsidR="00585902">
              <w:rPr>
                <w:rFonts w:eastAsia="Calibri" w:cs="Times New Roman"/>
                <w:bCs/>
              </w:rPr>
              <w:t xml:space="preserve"> screening, ultrasound scans and other tests.</w:t>
            </w:r>
            <w:r w:rsidR="0070529F">
              <w:rPr>
                <w:rFonts w:eastAsia="Calibri" w:cs="Times New Roman"/>
                <w:bCs/>
              </w:rPr>
              <w:t xml:space="preserve"> Generally for these purposes they are a separate data controller.</w:t>
            </w:r>
          </w:p>
        </w:tc>
        <w:tc>
          <w:tcPr>
            <w:tcW w:w="2114" w:type="dxa"/>
          </w:tcPr>
          <w:p w14:paraId="4D09699E" w14:textId="1A805A01"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01" w:history="1">
              <w:r w:rsidRPr="00A73003">
                <w:rPr>
                  <w:rStyle w:val="Hyperlink"/>
                  <w:rFonts w:eastAsia="Calibri" w:cs="Times New Roman"/>
                </w:rPr>
                <w:t>Records Management Codes of Practice for Health and Social Care</w:t>
              </w:r>
            </w:hyperlink>
          </w:p>
          <w:p w14:paraId="7D25A32B" w14:textId="77777777" w:rsidR="00430AB7" w:rsidRPr="00A73003" w:rsidRDefault="00430AB7" w:rsidP="00430AB7">
            <w:pPr>
              <w:spacing w:after="120"/>
              <w:rPr>
                <w:rStyle w:val="Hyperlink"/>
                <w:rFonts w:eastAsia="Calibri" w:cs="Times New Roman"/>
              </w:rPr>
            </w:pPr>
          </w:p>
          <w:p w14:paraId="27F1A17B" w14:textId="5ECADBDF" w:rsidR="00430AB7" w:rsidRPr="00A73003" w:rsidRDefault="00430AB7" w:rsidP="00430AB7">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7BCCC512" w14:textId="77777777" w:rsidR="00430AB7" w:rsidRPr="00A73003" w:rsidRDefault="00430AB7" w:rsidP="00430AB7">
            <w:pPr>
              <w:spacing w:after="120"/>
              <w:rPr>
                <w:rStyle w:val="Hyperlink"/>
                <w:rFonts w:cstheme="minorHAnsi"/>
              </w:rPr>
            </w:pPr>
          </w:p>
        </w:tc>
        <w:tc>
          <w:tcPr>
            <w:tcW w:w="1985" w:type="dxa"/>
          </w:tcPr>
          <w:p w14:paraId="1EC315BE" w14:textId="43CE30B3"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430AB7" w:rsidRPr="00A73003" w:rsidRDefault="00430AB7" w:rsidP="00430AB7">
            <w:pPr>
              <w:spacing w:after="120"/>
              <w:rPr>
                <w:rFonts w:cstheme="minorHAnsi"/>
              </w:rPr>
            </w:pPr>
          </w:p>
          <w:p w14:paraId="5DF21283" w14:textId="20E0D46E"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2ABD01AF" w14:textId="77777777" w:rsidR="00430AB7" w:rsidRPr="00A73003" w:rsidRDefault="00430AB7" w:rsidP="00430AB7">
            <w:pPr>
              <w:spacing w:after="120"/>
              <w:rPr>
                <w:rFonts w:eastAsia="Calibri" w:cs="Times New Roman"/>
                <w:b/>
                <w:bCs/>
              </w:rPr>
            </w:pPr>
          </w:p>
          <w:p w14:paraId="2FF6651A" w14:textId="77777777" w:rsidR="00430AB7" w:rsidRPr="00A73003" w:rsidRDefault="00430AB7" w:rsidP="00430AB7">
            <w:pPr>
              <w:spacing w:after="120"/>
              <w:rPr>
                <w:rFonts w:cstheme="minorHAnsi"/>
              </w:rPr>
            </w:pPr>
          </w:p>
        </w:tc>
        <w:tc>
          <w:tcPr>
            <w:tcW w:w="4365" w:type="dxa"/>
          </w:tcPr>
          <w:p w14:paraId="1A9157B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39A8CA7" w14:textId="77777777"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430AB7" w:rsidRPr="00A73003" w:rsidRDefault="00430AB7" w:rsidP="00430AB7">
            <w:pPr>
              <w:rPr>
                <w:rFonts w:cs="Helvetica"/>
              </w:rPr>
            </w:pPr>
          </w:p>
          <w:p w14:paraId="706D99C3"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430AB7" w:rsidRPr="00A73003" w:rsidRDefault="00430AB7" w:rsidP="00430AB7">
            <w:pPr>
              <w:rPr>
                <w:rFonts w:ascii="Times New Roman" w:hAnsi="Times New Roman"/>
                <w:color w:val="000000"/>
                <w:sz w:val="24"/>
                <w:szCs w:val="24"/>
                <w:lang w:eastAsia="en-GB"/>
              </w:rPr>
            </w:pPr>
          </w:p>
          <w:p w14:paraId="34E1333D"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430AB7" w:rsidRPr="00A73003" w:rsidRDefault="00430AB7" w:rsidP="00430AB7">
            <w:pPr>
              <w:spacing w:after="120"/>
              <w:rPr>
                <w:color w:val="333333"/>
              </w:rPr>
            </w:pPr>
          </w:p>
        </w:tc>
      </w:tr>
      <w:tr w:rsidR="00430AB7" w:rsidRPr="00A73003" w14:paraId="455D7AEC" w14:textId="77777777" w:rsidTr="00CE416C">
        <w:trPr>
          <w:trHeight w:val="225"/>
        </w:trPr>
        <w:tc>
          <w:tcPr>
            <w:tcW w:w="2552" w:type="dxa"/>
          </w:tcPr>
          <w:p w14:paraId="0F157073" w14:textId="7441C733" w:rsidR="00430AB7" w:rsidRPr="0070529F" w:rsidRDefault="00430AB7" w:rsidP="00430AB7">
            <w:pPr>
              <w:spacing w:after="120"/>
              <w:rPr>
                <w:b/>
                <w:bCs/>
              </w:rPr>
            </w:pPr>
            <w:bookmarkStart w:id="67" w:name="UCP"/>
            <w:r w:rsidRPr="0070529F">
              <w:rPr>
                <w:b/>
                <w:bCs/>
              </w:rPr>
              <w:lastRenderedPageBreak/>
              <w:t xml:space="preserve">Better Ltd </w:t>
            </w:r>
            <w:r w:rsidR="00341346">
              <w:rPr>
                <w:b/>
                <w:bCs/>
              </w:rPr>
              <w:t>Universal</w:t>
            </w:r>
            <w:r w:rsidRPr="0070529F">
              <w:rPr>
                <w:b/>
                <w:bCs/>
              </w:rPr>
              <w:t xml:space="preserve"> Care Plan</w:t>
            </w:r>
            <w:bookmarkEnd w:id="67"/>
            <w:r w:rsidR="00341346">
              <w:rPr>
                <w:b/>
                <w:bCs/>
              </w:rPr>
              <w:t xml:space="preserve"> (formerly “Urgent Care Plan”)</w:t>
            </w:r>
          </w:p>
        </w:tc>
        <w:tc>
          <w:tcPr>
            <w:tcW w:w="4973" w:type="dxa"/>
          </w:tcPr>
          <w:p w14:paraId="4487A89F" w14:textId="5227AA95" w:rsidR="00430AB7" w:rsidRPr="00A73003" w:rsidRDefault="00430AB7" w:rsidP="00430AB7">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430AB7" w:rsidRPr="00A73003" w:rsidRDefault="00430AB7" w:rsidP="00430AB7">
            <w:pPr>
              <w:spacing w:after="120"/>
              <w:rPr>
                <w:rFonts w:eastAsia="Calibri" w:cs="Times New Roman"/>
                <w:bCs/>
              </w:rPr>
            </w:pPr>
            <w:r w:rsidRPr="00A73003">
              <w:rPr>
                <w:rFonts w:eastAsia="Calibri" w:cs="Times New Roman"/>
                <w:b/>
                <w:bCs/>
              </w:rPr>
              <w:t>U</w:t>
            </w:r>
            <w:r w:rsidR="00341346">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 xml:space="preserve">A care plan can be created following a conversation between you and your healthcare professional (such as a doctor or </w:t>
            </w:r>
            <w:r w:rsidRPr="00A73003">
              <w:rPr>
                <w:rFonts w:eastAsia="Calibri" w:cs="Times New Roman"/>
                <w:bCs/>
              </w:rPr>
              <w:lastRenderedPageBreak/>
              <w:t>nurse). Your healthcare professional will listen to you, understand your needs and make notes about:</w:t>
            </w:r>
          </w:p>
          <w:p w14:paraId="07F66B12"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430AB7" w:rsidRPr="00A73003" w:rsidRDefault="00430AB7" w:rsidP="00430AB7">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430AB7" w:rsidRPr="00A73003" w:rsidRDefault="00430AB7" w:rsidP="00430AB7">
            <w:pPr>
              <w:spacing w:after="120"/>
              <w:rPr>
                <w:rFonts w:eastAsia="Calibri" w:cs="Times New Roman"/>
                <w:bCs/>
              </w:rPr>
            </w:pPr>
            <w:r w:rsidRPr="00A73003">
              <w:rPr>
                <w:rFonts w:eastAsia="Calibri" w:cs="Times New Roman"/>
                <w:bCs/>
              </w:rPr>
              <w:t xml:space="preserve">For details, see </w:t>
            </w:r>
            <w:hyperlink r:id="rId202" w:history="1">
              <w:r w:rsidRPr="00A73003">
                <w:rPr>
                  <w:rStyle w:val="Hyperlink"/>
                  <w:rFonts w:eastAsia="Calibri" w:cs="Times New Roman"/>
                  <w:bCs/>
                </w:rPr>
                <w:t>https://ucp.onelondon.online/patients/</w:t>
              </w:r>
            </w:hyperlink>
          </w:p>
          <w:p w14:paraId="2CA863A7" w14:textId="77777777" w:rsidR="00430AB7" w:rsidRPr="00A73003" w:rsidRDefault="00430AB7" w:rsidP="00430AB7">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430AB7" w:rsidRPr="00A73003" w:rsidRDefault="00430AB7" w:rsidP="00430AB7">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430AB7" w:rsidRPr="00A73003" w:rsidRDefault="00430AB7" w:rsidP="00430AB7">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03" w:history="1">
              <w:r w:rsidRPr="00A73003">
                <w:rPr>
                  <w:rStyle w:val="Hyperlink"/>
                  <w:rFonts w:eastAsia="Calibri" w:cs="Times New Roman"/>
                </w:rPr>
                <w:t>Records Management Codes of Practice for Health and Social Care</w:t>
              </w:r>
            </w:hyperlink>
          </w:p>
          <w:p w14:paraId="035CC7A1" w14:textId="77777777" w:rsidR="00430AB7" w:rsidRPr="00A73003" w:rsidRDefault="00430AB7" w:rsidP="00430AB7">
            <w:pPr>
              <w:spacing w:after="120"/>
              <w:rPr>
                <w:rStyle w:val="Hyperlink"/>
                <w:rFonts w:eastAsia="Calibri" w:cs="Times New Roman"/>
              </w:rPr>
            </w:pPr>
          </w:p>
          <w:p w14:paraId="19631E2E" w14:textId="513CE3FC" w:rsidR="00430AB7" w:rsidRPr="00A73003" w:rsidRDefault="00430AB7" w:rsidP="00430AB7">
            <w:pPr>
              <w:rPr>
                <w:lang w:eastAsia="en-GB"/>
              </w:rPr>
            </w:pPr>
            <w:r w:rsidRPr="00A73003">
              <w:rPr>
                <w:lang w:eastAsia="en-GB"/>
              </w:rPr>
              <w:t xml:space="preserve">Since the </w:t>
            </w:r>
            <w:r w:rsidR="00341346">
              <w:rPr>
                <w:lang w:eastAsia="en-GB"/>
              </w:rPr>
              <w:t xml:space="preserve">Universal </w:t>
            </w:r>
            <w:r w:rsidRPr="00A73003">
              <w:rPr>
                <w:lang w:eastAsia="en-GB"/>
              </w:rPr>
              <w:t xml:space="preserve">Care Plan is created voluntarily by </w:t>
            </w:r>
            <w:r w:rsidRPr="00A73003">
              <w:rPr>
                <w:lang w:eastAsia="en-GB"/>
              </w:rPr>
              <w:lastRenderedPageBreak/>
              <w:t>patients, patients can withdraw it at any time, in which case it will be deleted.</w:t>
            </w:r>
          </w:p>
          <w:p w14:paraId="0A898CC4" w14:textId="77777777" w:rsidR="00430AB7" w:rsidRPr="00A73003" w:rsidRDefault="00430AB7" w:rsidP="00430AB7">
            <w:pPr>
              <w:spacing w:after="120"/>
              <w:rPr>
                <w:rStyle w:val="Hyperlink"/>
                <w:rFonts w:cstheme="minorHAnsi"/>
              </w:rPr>
            </w:pPr>
          </w:p>
        </w:tc>
        <w:tc>
          <w:tcPr>
            <w:tcW w:w="1985" w:type="dxa"/>
          </w:tcPr>
          <w:p w14:paraId="7C41844B"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38BD538" w14:textId="6840C4D3" w:rsidR="00430AB7" w:rsidRPr="00A73003" w:rsidRDefault="00430AB7" w:rsidP="00430AB7">
            <w:pPr>
              <w:spacing w:after="120"/>
              <w:rPr>
                <w:rFonts w:cstheme="minorHAnsi"/>
              </w:rPr>
            </w:pPr>
          </w:p>
          <w:p w14:paraId="567FA7E0"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7A5810D1" w14:textId="77777777" w:rsidR="00430AB7" w:rsidRPr="00A73003" w:rsidRDefault="00430AB7" w:rsidP="00430AB7">
            <w:pPr>
              <w:spacing w:after="120"/>
              <w:rPr>
                <w:rFonts w:eastAsia="Calibri" w:cs="Times New Roman"/>
                <w:b/>
                <w:bCs/>
              </w:rPr>
            </w:pPr>
          </w:p>
          <w:p w14:paraId="1F8A16F7" w14:textId="77777777" w:rsidR="00430AB7" w:rsidRPr="00A73003" w:rsidRDefault="00430AB7" w:rsidP="00430AB7">
            <w:pPr>
              <w:spacing w:after="120"/>
              <w:rPr>
                <w:rFonts w:cstheme="minorHAnsi"/>
              </w:rPr>
            </w:pPr>
          </w:p>
        </w:tc>
        <w:tc>
          <w:tcPr>
            <w:tcW w:w="4365" w:type="dxa"/>
          </w:tcPr>
          <w:p w14:paraId="0F9FD115"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124EC74"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08FCE3E" w14:textId="366A803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430AB7" w:rsidRPr="00A73003" w:rsidRDefault="00430AB7" w:rsidP="00430AB7">
            <w:pPr>
              <w:rPr>
                <w:rFonts w:cs="Helvetica"/>
              </w:rPr>
            </w:pPr>
          </w:p>
          <w:p w14:paraId="5D032AD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430AB7" w:rsidRPr="00A73003" w:rsidRDefault="00430AB7" w:rsidP="00430AB7">
            <w:pPr>
              <w:rPr>
                <w:rFonts w:ascii="Times New Roman" w:hAnsi="Times New Roman"/>
                <w:color w:val="000000"/>
                <w:sz w:val="24"/>
                <w:szCs w:val="24"/>
                <w:lang w:eastAsia="en-GB"/>
              </w:rPr>
            </w:pPr>
          </w:p>
          <w:p w14:paraId="43B85782"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430AB7" w:rsidRPr="00A73003" w:rsidRDefault="00430AB7" w:rsidP="00430AB7">
            <w:pPr>
              <w:spacing w:after="120"/>
              <w:rPr>
                <w:color w:val="333333"/>
              </w:rPr>
            </w:pPr>
          </w:p>
        </w:tc>
      </w:tr>
      <w:tr w:rsidR="00B46CD5" w:rsidRPr="00A73003" w14:paraId="2A6F1755" w14:textId="77777777" w:rsidTr="00CE416C">
        <w:trPr>
          <w:trHeight w:val="225"/>
        </w:trPr>
        <w:tc>
          <w:tcPr>
            <w:tcW w:w="2552" w:type="dxa"/>
          </w:tcPr>
          <w:p w14:paraId="326DD92F" w14:textId="77777777" w:rsidR="00B46CD5" w:rsidRPr="0070529F" w:rsidRDefault="00B46CD5" w:rsidP="00430AB7">
            <w:pPr>
              <w:spacing w:after="120"/>
              <w:rPr>
                <w:b/>
                <w:bCs/>
              </w:rPr>
            </w:pPr>
            <w:r w:rsidRPr="0070529F">
              <w:rPr>
                <w:b/>
                <w:bCs/>
              </w:rPr>
              <w:lastRenderedPageBreak/>
              <w:t xml:space="preserve">Medicines Management and Prescribing Optimisation </w:t>
            </w:r>
          </w:p>
          <w:p w14:paraId="5C669FDA" w14:textId="616C4959" w:rsidR="00B46CD5" w:rsidRDefault="007A3CC4" w:rsidP="00430AB7">
            <w:pPr>
              <w:spacing w:after="120"/>
              <w:rPr>
                <w:b/>
                <w:bCs/>
              </w:rPr>
            </w:pPr>
            <w:hyperlink r:id="rId204" w:history="1">
              <w:r w:rsidRPr="007A3CC4">
                <w:rPr>
                  <w:rStyle w:val="Hyperlink"/>
                  <w:b/>
                  <w:bCs/>
                </w:rPr>
                <w:t xml:space="preserve">Optum </w:t>
              </w:r>
              <w:proofErr w:type="spellStart"/>
              <w:r w:rsidR="00B46CD5" w:rsidRPr="007A3CC4">
                <w:rPr>
                  <w:rStyle w:val="Hyperlink"/>
                  <w:b/>
                  <w:bCs/>
                </w:rPr>
                <w:t>Scriptswitch</w:t>
              </w:r>
              <w:proofErr w:type="spellEnd"/>
            </w:hyperlink>
          </w:p>
          <w:p w14:paraId="5278F180" w14:textId="069E917B" w:rsidR="00B46CD5" w:rsidRPr="00B46CD5" w:rsidRDefault="00B46CD5" w:rsidP="00430AB7">
            <w:pPr>
              <w:spacing w:after="120"/>
              <w:rPr>
                <w:b/>
                <w:bCs/>
              </w:rPr>
            </w:pPr>
          </w:p>
        </w:tc>
        <w:tc>
          <w:tcPr>
            <w:tcW w:w="4973" w:type="dxa"/>
          </w:tcPr>
          <w:p w14:paraId="5E52F91D" w14:textId="77777777" w:rsidR="00B46CD5" w:rsidRDefault="00B96355" w:rsidP="00430AB7">
            <w:pPr>
              <w:spacing w:after="120"/>
              <w:rPr>
                <w:rFonts w:eastAsia="Calibri" w:cs="Times New Roman"/>
                <w:bCs/>
              </w:rPr>
            </w:pPr>
            <w:proofErr w:type="spellStart"/>
            <w:r>
              <w:rPr>
                <w:rFonts w:eastAsia="Calibri" w:cs="Times New Roman"/>
                <w:bCs/>
              </w:rPr>
              <w:lastRenderedPageBreak/>
              <w:t>ScriptSwitch</w:t>
            </w:r>
            <w:proofErr w:type="spellEnd"/>
            <w:r>
              <w:rPr>
                <w:rFonts w:eastAsia="Calibri" w:cs="Times New Roman"/>
                <w:bCs/>
              </w:rPr>
              <w:t xml:space="preserve"> prompts prescribers </w:t>
            </w:r>
            <w:r w:rsidR="00F82A05">
              <w:rPr>
                <w:rFonts w:eastAsia="Calibri" w:cs="Times New Roman"/>
                <w:bCs/>
              </w:rPr>
              <w:t xml:space="preserve">with potentially better choices for medication when they are prescribing, based on NICE guidance and guidance from the NCL </w:t>
            </w:r>
            <w:r w:rsidR="00CF3F6F">
              <w:rPr>
                <w:rFonts w:eastAsia="Calibri" w:cs="Times New Roman"/>
                <w:bCs/>
              </w:rPr>
              <w:t>Medicines Management Team.</w:t>
            </w:r>
          </w:p>
          <w:p w14:paraId="33320FDB" w14:textId="77777777" w:rsidR="0022490F" w:rsidRDefault="00CF3F6F" w:rsidP="00430AB7">
            <w:pPr>
              <w:spacing w:after="120"/>
              <w:rPr>
                <w:rFonts w:eastAsia="Calibri" w:cs="Times New Roman"/>
                <w:bCs/>
              </w:rPr>
            </w:pPr>
            <w:r>
              <w:rPr>
                <w:rFonts w:eastAsia="Calibri" w:cs="Times New Roman"/>
                <w:bCs/>
              </w:rPr>
              <w:lastRenderedPageBreak/>
              <w:t>No identifiable personal data is shared</w:t>
            </w:r>
            <w:r w:rsidR="000406D9">
              <w:rPr>
                <w:rFonts w:eastAsia="Calibri" w:cs="Times New Roman"/>
                <w:bCs/>
              </w:rPr>
              <w:t xml:space="preserve"> or processed outside of the prescriber’s computer</w:t>
            </w:r>
            <w:r>
              <w:rPr>
                <w:rFonts w:eastAsia="Calibri" w:cs="Times New Roman"/>
                <w:bCs/>
              </w:rPr>
              <w:t>, the app processes your data locally as an add-on to the EMIS system</w:t>
            </w:r>
            <w:r w:rsidR="000406D9">
              <w:rPr>
                <w:rFonts w:eastAsia="Calibri" w:cs="Times New Roman"/>
                <w:bCs/>
              </w:rPr>
              <w:t xml:space="preserve">. </w:t>
            </w:r>
            <w:r w:rsidR="0022490F">
              <w:rPr>
                <w:rFonts w:eastAsia="Calibri" w:cs="Times New Roman"/>
                <w:bCs/>
              </w:rPr>
              <w:t xml:space="preserve">Your prescriber is free to accept or reject its suggestions based on their professional judgement. </w:t>
            </w:r>
          </w:p>
          <w:p w14:paraId="04D598B7" w14:textId="2E221120" w:rsidR="00CF3F6F" w:rsidRPr="00A73003" w:rsidRDefault="0022490F" w:rsidP="00430AB7">
            <w:pPr>
              <w:spacing w:after="120"/>
              <w:rPr>
                <w:rFonts w:eastAsia="Calibri" w:cs="Times New Roman"/>
                <w:bCs/>
              </w:rPr>
            </w:pPr>
            <w:r>
              <w:rPr>
                <w:rFonts w:eastAsia="Calibri" w:cs="Times New Roman"/>
                <w:bCs/>
              </w:rPr>
              <w:t>The app</w:t>
            </w:r>
            <w:r w:rsidR="000406D9">
              <w:rPr>
                <w:rFonts w:eastAsia="Calibri" w:cs="Times New Roman"/>
                <w:bCs/>
              </w:rPr>
              <w:t xml:space="preserve"> </w:t>
            </w:r>
            <w:r w:rsidR="004F062E">
              <w:rPr>
                <w:rFonts w:eastAsia="Calibri" w:cs="Times New Roman"/>
                <w:bCs/>
              </w:rPr>
              <w:t xml:space="preserve">records </w:t>
            </w:r>
            <w:r w:rsidR="004A536F">
              <w:rPr>
                <w:rFonts w:eastAsia="Calibri" w:cs="Times New Roman"/>
                <w:bCs/>
              </w:rPr>
              <w:t>anonymised data on</w:t>
            </w:r>
            <w:r w:rsidR="004F062E">
              <w:rPr>
                <w:rFonts w:eastAsia="Calibri" w:cs="Times New Roman"/>
                <w:bCs/>
              </w:rPr>
              <w:t xml:space="preserve"> the prescribing which is then provided </w:t>
            </w:r>
            <w:r w:rsidR="004A536F">
              <w:rPr>
                <w:rFonts w:eastAsia="Calibri" w:cs="Times New Roman"/>
                <w:bCs/>
              </w:rPr>
              <w:t xml:space="preserve">as an </w:t>
            </w:r>
            <w:r w:rsidR="004F062E">
              <w:rPr>
                <w:rFonts w:eastAsia="Calibri" w:cs="Times New Roman"/>
                <w:bCs/>
              </w:rPr>
              <w:t xml:space="preserve">aggregate </w:t>
            </w:r>
            <w:r w:rsidR="004A536F">
              <w:rPr>
                <w:rFonts w:eastAsia="Calibri" w:cs="Times New Roman"/>
                <w:bCs/>
              </w:rPr>
              <w:t>(totals only)</w:t>
            </w:r>
            <w:r w:rsidR="004F062E">
              <w:rPr>
                <w:rFonts w:eastAsia="Calibri" w:cs="Times New Roman"/>
                <w:bCs/>
              </w:rPr>
              <w:t xml:space="preserve"> to the NCL Medicines Management Team for </w:t>
            </w:r>
            <w:r w:rsidR="004A536F">
              <w:rPr>
                <w:rFonts w:eastAsia="Calibri" w:cs="Times New Roman"/>
                <w:bCs/>
              </w:rPr>
              <w:t>review.</w:t>
            </w:r>
          </w:p>
        </w:tc>
        <w:tc>
          <w:tcPr>
            <w:tcW w:w="2114" w:type="dxa"/>
          </w:tcPr>
          <w:p w14:paraId="11505676" w14:textId="0E727F9B" w:rsidR="00B46CD5" w:rsidRPr="00A73003" w:rsidRDefault="00622071" w:rsidP="00430AB7">
            <w:pPr>
              <w:spacing w:after="120"/>
              <w:rPr>
                <w:rFonts w:eastAsia="Calibri" w:cs="Times New Roman"/>
              </w:rPr>
            </w:pPr>
            <w:proofErr w:type="spellStart"/>
            <w:r>
              <w:rPr>
                <w:rFonts w:eastAsia="Calibri" w:cs="Times New Roman"/>
              </w:rPr>
              <w:lastRenderedPageBreak/>
              <w:t>Scriptswitch</w:t>
            </w:r>
            <w:proofErr w:type="spellEnd"/>
            <w:r>
              <w:rPr>
                <w:rFonts w:eastAsia="Calibri" w:cs="Times New Roman"/>
              </w:rPr>
              <w:t xml:space="preserve"> does not create any identifiable records. Please refer to the </w:t>
            </w:r>
            <w:r>
              <w:rPr>
                <w:rFonts w:eastAsia="Calibri" w:cs="Times New Roman"/>
              </w:rPr>
              <w:lastRenderedPageBreak/>
              <w:t>entry for EMIS for details of your medical record.</w:t>
            </w:r>
          </w:p>
        </w:tc>
        <w:tc>
          <w:tcPr>
            <w:tcW w:w="1985" w:type="dxa"/>
          </w:tcPr>
          <w:p w14:paraId="5C0AC7D2" w14:textId="77777777" w:rsidR="00622071" w:rsidRPr="00A73003" w:rsidRDefault="00622071" w:rsidP="00622071">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017D3E7" w14:textId="17CBB230" w:rsidR="00622071" w:rsidRPr="00A73003" w:rsidRDefault="00622071" w:rsidP="00622071">
            <w:pPr>
              <w:spacing w:after="120"/>
              <w:rPr>
                <w:rFonts w:cstheme="minorHAnsi"/>
              </w:rPr>
            </w:pPr>
          </w:p>
          <w:p w14:paraId="6D291EE8" w14:textId="77777777" w:rsidR="00622071" w:rsidRPr="00A73003" w:rsidRDefault="00622071" w:rsidP="00622071">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B46CD5" w:rsidRPr="00A73003" w:rsidRDefault="00B46CD5" w:rsidP="00430AB7">
            <w:pPr>
              <w:spacing w:after="120"/>
              <w:rPr>
                <w:rFonts w:cstheme="minorHAnsi"/>
              </w:rPr>
            </w:pPr>
          </w:p>
        </w:tc>
        <w:tc>
          <w:tcPr>
            <w:tcW w:w="4365" w:type="dxa"/>
          </w:tcPr>
          <w:p w14:paraId="0A24376D" w14:textId="095A99B7" w:rsidR="00B46CD5" w:rsidRPr="00A73003" w:rsidRDefault="004231DC" w:rsidP="00430AB7">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430AB7" w:rsidRPr="00A73003" w14:paraId="795FDDE7" w14:textId="77777777" w:rsidTr="00CE416C">
        <w:trPr>
          <w:trHeight w:val="225"/>
        </w:trPr>
        <w:tc>
          <w:tcPr>
            <w:tcW w:w="2552" w:type="dxa"/>
          </w:tcPr>
          <w:p w14:paraId="024CED2C" w14:textId="3F6D15F7" w:rsidR="00430AB7" w:rsidRPr="00A73003" w:rsidRDefault="00430AB7" w:rsidP="00430AB7">
            <w:pPr>
              <w:spacing w:after="120"/>
            </w:pPr>
            <w:hyperlink r:id="rId205" w:history="1">
              <w:r w:rsidRPr="00A73003">
                <w:rPr>
                  <w:rStyle w:val="Hyperlink"/>
                </w:rPr>
                <w:t>GP Connect</w:t>
              </w:r>
            </w:hyperlink>
            <w:r w:rsidRPr="00A73003">
              <w:t xml:space="preserve"> </w:t>
            </w:r>
          </w:p>
        </w:tc>
        <w:tc>
          <w:tcPr>
            <w:tcW w:w="4973" w:type="dxa"/>
          </w:tcPr>
          <w:p w14:paraId="16B2C573" w14:textId="6E6B073A" w:rsidR="00430AB7" w:rsidRPr="00A73003" w:rsidRDefault="00430AB7" w:rsidP="00430AB7">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430AB7" w:rsidRPr="00A73003" w:rsidRDefault="00430AB7" w:rsidP="00430AB7">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09EEDFA5" w14:textId="5ACCFE2A" w:rsidR="00430AB7" w:rsidRPr="00A73003" w:rsidRDefault="00430AB7" w:rsidP="00430AB7">
            <w:pPr>
              <w:spacing w:after="120"/>
              <w:rPr>
                <w:rFonts w:eastAsia="Calibri" w:cs="Times New Roman"/>
              </w:rPr>
            </w:pPr>
            <w:r w:rsidRPr="00A73003">
              <w:rPr>
                <w:rFonts w:eastAsia="Calibri" w:cs="Times New Roman"/>
              </w:rPr>
              <w:t>For more details, please visit:</w:t>
            </w:r>
          </w:p>
          <w:p w14:paraId="61C00A2B" w14:textId="620F45E6" w:rsidR="00430AB7" w:rsidRPr="00A73003" w:rsidRDefault="00430AB7" w:rsidP="00430AB7">
            <w:pPr>
              <w:spacing w:after="120"/>
              <w:rPr>
                <w:rFonts w:eastAsia="Calibri" w:cs="Times New Roman"/>
              </w:rPr>
            </w:pPr>
            <w:hyperlink r:id="rId206" w:history="1">
              <w:r w:rsidRPr="00A73003">
                <w:rPr>
                  <w:rStyle w:val="Hyperlink"/>
                  <w:rFonts w:eastAsia="Calibri" w:cs="Times New Roman"/>
                </w:rPr>
                <w:t>https://digital.nhs.uk/services/gp-connect</w:t>
              </w:r>
            </w:hyperlink>
          </w:p>
          <w:p w14:paraId="20D98123" w14:textId="77777777" w:rsidR="00430AB7" w:rsidRPr="00A73003" w:rsidRDefault="00430AB7" w:rsidP="00430AB7">
            <w:pPr>
              <w:spacing w:after="120"/>
              <w:rPr>
                <w:rFonts w:eastAsia="Calibri" w:cs="Times New Roman"/>
              </w:rPr>
            </w:pPr>
          </w:p>
          <w:p w14:paraId="5C3366C8" w14:textId="77777777" w:rsidR="00430AB7" w:rsidRPr="00A73003" w:rsidRDefault="00430AB7" w:rsidP="00430AB7">
            <w:pPr>
              <w:spacing w:after="120"/>
              <w:rPr>
                <w:rFonts w:eastAsia="Calibri" w:cs="Times New Roman"/>
                <w:bCs/>
              </w:rPr>
            </w:pPr>
          </w:p>
        </w:tc>
        <w:tc>
          <w:tcPr>
            <w:tcW w:w="2114" w:type="dxa"/>
          </w:tcPr>
          <w:p w14:paraId="54F72142" w14:textId="45AFCFC5" w:rsidR="00430AB7" w:rsidRPr="00A73003" w:rsidRDefault="00430AB7" w:rsidP="00430AB7">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07" w:history="1">
              <w:r w:rsidRPr="00A73003">
                <w:rPr>
                  <w:rStyle w:val="Hyperlink"/>
                  <w:rFonts w:eastAsia="Calibri" w:cs="Times New Roman"/>
                </w:rPr>
                <w:t>Records Management Codes of Practice for Health and Social Care</w:t>
              </w:r>
            </w:hyperlink>
          </w:p>
          <w:p w14:paraId="27C3D6EA" w14:textId="77777777" w:rsidR="00430AB7" w:rsidRPr="00A73003" w:rsidRDefault="00430AB7" w:rsidP="00430AB7">
            <w:pPr>
              <w:spacing w:after="120"/>
              <w:rPr>
                <w:rStyle w:val="Hyperlink"/>
                <w:rFonts w:eastAsia="Calibri" w:cs="Times New Roman"/>
              </w:rPr>
            </w:pPr>
          </w:p>
          <w:p w14:paraId="1F18A51A" w14:textId="0EB2F6B2" w:rsidR="00430AB7" w:rsidRPr="00A73003" w:rsidRDefault="00430AB7" w:rsidP="00430AB7">
            <w:pPr>
              <w:rPr>
                <w:lang w:eastAsia="en-GB"/>
              </w:rPr>
            </w:pPr>
            <w:r w:rsidRPr="00A73003">
              <w:rPr>
                <w:lang w:eastAsia="en-GB"/>
              </w:rPr>
              <w:t xml:space="preserve">GP records should be retained until 10 years after the patient's death or after the patient has permanently left the </w:t>
            </w:r>
            <w:r w:rsidRPr="00A73003">
              <w:rPr>
                <w:lang w:eastAsia="en-GB"/>
              </w:rPr>
              <w:lastRenderedPageBreak/>
              <w:t>country, unless they remain in the UK.</w:t>
            </w:r>
          </w:p>
          <w:p w14:paraId="3AFAF088" w14:textId="77777777" w:rsidR="00430AB7" w:rsidRPr="00A73003" w:rsidRDefault="00430AB7" w:rsidP="00430AB7">
            <w:pPr>
              <w:spacing w:after="120"/>
              <w:rPr>
                <w:rFonts w:eastAsia="Calibri" w:cs="Times New Roman"/>
              </w:rPr>
            </w:pPr>
          </w:p>
        </w:tc>
        <w:tc>
          <w:tcPr>
            <w:tcW w:w="1985" w:type="dxa"/>
          </w:tcPr>
          <w:p w14:paraId="21FFA5B9"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430AB7" w:rsidRPr="00A73003" w:rsidRDefault="00430AB7" w:rsidP="00430AB7">
            <w:pPr>
              <w:spacing w:after="120"/>
              <w:rPr>
                <w:rFonts w:cstheme="minorHAnsi"/>
              </w:rPr>
            </w:pPr>
          </w:p>
          <w:p w14:paraId="7BB49093"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430AB7" w:rsidRPr="00A73003" w:rsidRDefault="00430AB7" w:rsidP="00430AB7">
            <w:pPr>
              <w:spacing w:after="120"/>
              <w:rPr>
                <w:rFonts w:eastAsia="Calibri" w:cs="Times New Roman"/>
                <w:b/>
                <w:bCs/>
              </w:rPr>
            </w:pPr>
          </w:p>
          <w:p w14:paraId="47EA7523" w14:textId="77777777" w:rsidR="00430AB7" w:rsidRPr="00A73003" w:rsidRDefault="00430AB7" w:rsidP="00430AB7">
            <w:pPr>
              <w:spacing w:after="120"/>
              <w:rPr>
                <w:rFonts w:cstheme="minorHAnsi"/>
              </w:rPr>
            </w:pPr>
          </w:p>
        </w:tc>
        <w:tc>
          <w:tcPr>
            <w:tcW w:w="4365" w:type="dxa"/>
          </w:tcPr>
          <w:p w14:paraId="0781382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754EE0AF"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6E0E7E80" w14:textId="77777777" w:rsidR="00430AB7" w:rsidRPr="00A73003" w:rsidRDefault="00430AB7" w:rsidP="00430AB7">
            <w:pPr>
              <w:rPr>
                <w:rFonts w:cs="Helvetica"/>
              </w:rPr>
            </w:pPr>
          </w:p>
          <w:p w14:paraId="3D17E81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430AB7" w:rsidRPr="00A73003" w:rsidRDefault="00430AB7" w:rsidP="00430AB7">
            <w:pPr>
              <w:rPr>
                <w:rFonts w:ascii="Times New Roman" w:hAnsi="Times New Roman"/>
                <w:color w:val="000000"/>
                <w:sz w:val="24"/>
                <w:szCs w:val="24"/>
                <w:lang w:eastAsia="en-GB"/>
              </w:rPr>
            </w:pPr>
          </w:p>
          <w:p w14:paraId="28AA3D3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430AB7" w:rsidRPr="00A73003" w:rsidRDefault="00430AB7" w:rsidP="00430AB7">
            <w:pPr>
              <w:spacing w:after="60"/>
              <w:rPr>
                <w:rFonts w:eastAsia="Calibri" w:cs="Times New Roman"/>
                <w:b/>
                <w:color w:val="0D0D0D" w:themeColor="text1" w:themeTint="F2"/>
              </w:rPr>
            </w:pPr>
          </w:p>
        </w:tc>
      </w:tr>
      <w:tr w:rsidR="00430AB7" w:rsidRPr="00A73003" w14:paraId="79584705" w14:textId="77777777" w:rsidTr="00CE416C">
        <w:trPr>
          <w:trHeight w:val="164"/>
        </w:trPr>
        <w:tc>
          <w:tcPr>
            <w:tcW w:w="2552" w:type="dxa"/>
          </w:tcPr>
          <w:p w14:paraId="06EE4753" w14:textId="0C7B73F1" w:rsidR="00430AB7" w:rsidRPr="00A73003" w:rsidRDefault="00430AB7" w:rsidP="00430AB7">
            <w:pPr>
              <w:rPr>
                <w:color w:val="FF0000"/>
              </w:rPr>
            </w:pPr>
            <w:hyperlink r:id="rId208" w:history="1">
              <w:r w:rsidRPr="00A73003">
                <w:rPr>
                  <w:rStyle w:val="Hyperlink"/>
                  <w:rFonts w:ascii="Calibri" w:eastAsia="Calibri" w:hAnsi="Calibri" w:cs="Times New Roman"/>
                  <w:b/>
                </w:rPr>
                <w:t xml:space="preserve"> NHSE Approved Suppliers</w:t>
              </w:r>
            </w:hyperlink>
          </w:p>
        </w:tc>
        <w:tc>
          <w:tcPr>
            <w:tcW w:w="4973" w:type="dxa"/>
          </w:tcPr>
          <w:p w14:paraId="48D8C3BD" w14:textId="77777777" w:rsidR="00430AB7" w:rsidRPr="00A73003" w:rsidRDefault="00430AB7" w:rsidP="00430AB7">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430AB7" w:rsidRPr="00A73003" w:rsidRDefault="00430AB7" w:rsidP="00430AB7">
            <w:pPr>
              <w:spacing w:after="120"/>
              <w:rPr>
                <w:rStyle w:val="y0nh2b"/>
                <w:rFonts w:cs="Arial"/>
                <w:color w:val="222222"/>
              </w:rPr>
            </w:pPr>
            <w:r w:rsidRPr="00A73003">
              <w:rPr>
                <w:rStyle w:val="y0nh2b"/>
                <w:rFonts w:cs="Arial"/>
                <w:color w:val="222222"/>
              </w:rPr>
              <w:lastRenderedPageBreak/>
              <w:t>Risk stratification can be grouped into two purposes namely:</w:t>
            </w:r>
          </w:p>
          <w:p w14:paraId="09EFECC8" w14:textId="77777777" w:rsidR="00430AB7" w:rsidRPr="00A73003" w:rsidRDefault="00430AB7" w:rsidP="00430AB7">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430AB7" w:rsidRPr="00A73003" w:rsidRDefault="00430AB7" w:rsidP="00430AB7">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430AB7" w:rsidRPr="00A73003" w:rsidRDefault="00430AB7" w:rsidP="00430AB7">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09"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430AB7" w:rsidRPr="00A73003" w:rsidRDefault="00430AB7" w:rsidP="00430AB7">
            <w:pPr>
              <w:rPr>
                <w:lang w:eastAsia="en-GB"/>
              </w:rPr>
            </w:pPr>
          </w:p>
          <w:p w14:paraId="34B0EBF5" w14:textId="77777777" w:rsidR="00430AB7" w:rsidRPr="00A73003" w:rsidRDefault="00430AB7" w:rsidP="00430AB7">
            <w:pPr>
              <w:rPr>
                <w:lang w:eastAsia="en-GB"/>
              </w:rPr>
            </w:pPr>
          </w:p>
          <w:p w14:paraId="0258DEB0" w14:textId="77777777" w:rsidR="00430AB7" w:rsidRPr="00A73003" w:rsidRDefault="00430AB7" w:rsidP="00430AB7">
            <w:pPr>
              <w:rPr>
                <w:lang w:eastAsia="en-GB"/>
              </w:rPr>
            </w:pPr>
          </w:p>
          <w:p w14:paraId="2663C0C2" w14:textId="77777777" w:rsidR="00430AB7" w:rsidRPr="00A73003" w:rsidRDefault="00430AB7" w:rsidP="00430AB7">
            <w:pPr>
              <w:rPr>
                <w:rStyle w:val="Hyperlink"/>
                <w:rFonts w:cstheme="minorHAnsi"/>
              </w:rPr>
            </w:pPr>
          </w:p>
        </w:tc>
        <w:tc>
          <w:tcPr>
            <w:tcW w:w="1985" w:type="dxa"/>
          </w:tcPr>
          <w:p w14:paraId="390F0364" w14:textId="42E45F8D"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430AB7" w:rsidRPr="00A73003" w:rsidRDefault="00430AB7" w:rsidP="00430AB7">
            <w:pPr>
              <w:spacing w:after="120"/>
              <w:rPr>
                <w:rFonts w:cstheme="minorHAnsi"/>
              </w:rPr>
            </w:pPr>
          </w:p>
          <w:p w14:paraId="3F8E3F38" w14:textId="7F241F9F"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430AB7" w:rsidRPr="00A73003" w:rsidRDefault="00430AB7" w:rsidP="00430AB7">
            <w:pPr>
              <w:spacing w:after="120"/>
              <w:rPr>
                <w:rFonts w:eastAsia="Calibri" w:cs="Times New Roman"/>
                <w:b/>
                <w:bCs/>
              </w:rPr>
            </w:pPr>
          </w:p>
          <w:p w14:paraId="03F887D9" w14:textId="77777777" w:rsidR="00430AB7" w:rsidRPr="00A73003" w:rsidRDefault="00430AB7" w:rsidP="00430AB7">
            <w:pPr>
              <w:spacing w:after="120"/>
              <w:rPr>
                <w:rFonts w:eastAsia="Calibri" w:cs="Times New Roman"/>
                <w:bCs/>
              </w:rPr>
            </w:pPr>
            <w:r w:rsidRPr="00A73003">
              <w:rPr>
                <w:rFonts w:eastAsia="Calibri" w:cs="Times New Roman"/>
                <w:b/>
                <w:bCs/>
              </w:rPr>
              <w:lastRenderedPageBreak/>
              <w:t>Related Legislation</w:t>
            </w:r>
            <w:r w:rsidRPr="00A73003">
              <w:rPr>
                <w:rFonts w:eastAsia="Calibri" w:cs="Times New Roman"/>
                <w:bCs/>
              </w:rPr>
              <w:t>:</w:t>
            </w:r>
          </w:p>
          <w:p w14:paraId="708037B1" w14:textId="77777777" w:rsidR="00430AB7" w:rsidRPr="00A73003" w:rsidRDefault="00430AB7" w:rsidP="00430AB7">
            <w:pPr>
              <w:rPr>
                <w:rFonts w:cstheme="minorHAnsi"/>
              </w:rPr>
            </w:pPr>
            <w:r w:rsidRPr="00A73003">
              <w:rPr>
                <w:color w:val="333333"/>
              </w:rPr>
              <w:t>Section 251 NHS Act 2006</w:t>
            </w:r>
          </w:p>
        </w:tc>
        <w:tc>
          <w:tcPr>
            <w:tcW w:w="4365" w:type="dxa"/>
          </w:tcPr>
          <w:p w14:paraId="01E5736C"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A899BE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64485F7" w14:textId="77777777"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430AB7" w:rsidRPr="00A73003" w:rsidRDefault="00430AB7" w:rsidP="00430AB7">
            <w:pPr>
              <w:rPr>
                <w:rFonts w:cs="Helvetica"/>
              </w:rPr>
            </w:pPr>
          </w:p>
          <w:p w14:paraId="3FA3ED5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430AB7" w:rsidRPr="00A73003" w:rsidRDefault="00430AB7" w:rsidP="00430AB7">
            <w:pPr>
              <w:rPr>
                <w:rFonts w:ascii="Times New Roman" w:hAnsi="Times New Roman"/>
                <w:color w:val="000000"/>
                <w:sz w:val="24"/>
                <w:szCs w:val="24"/>
                <w:lang w:eastAsia="en-GB"/>
              </w:rPr>
            </w:pPr>
          </w:p>
          <w:p w14:paraId="1D21944B" w14:textId="77777777" w:rsidR="00267E42" w:rsidRDefault="00267E42" w:rsidP="00267E42">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430AB7" w:rsidRPr="00A73003" w:rsidRDefault="00430AB7" w:rsidP="00430AB7">
            <w:pPr>
              <w:rPr>
                <w:color w:val="333333"/>
              </w:rPr>
            </w:pPr>
          </w:p>
        </w:tc>
      </w:tr>
      <w:tr w:rsidR="00430AB7" w:rsidRPr="00A73003" w14:paraId="3FA58905" w14:textId="77777777" w:rsidTr="00CE416C">
        <w:trPr>
          <w:trHeight w:val="212"/>
        </w:trPr>
        <w:tc>
          <w:tcPr>
            <w:tcW w:w="2552" w:type="dxa"/>
          </w:tcPr>
          <w:p w14:paraId="4AA97F54" w14:textId="13F2E4F2" w:rsidR="00430AB7" w:rsidRPr="002B785D" w:rsidRDefault="002B785D" w:rsidP="00430AB7">
            <w:pPr>
              <w:rPr>
                <w:b/>
              </w:rPr>
            </w:pPr>
            <w:r w:rsidRPr="002B785D">
              <w:rPr>
                <w:b/>
              </w:rPr>
              <w:lastRenderedPageBreak/>
              <w:t>NORCLOR</w:t>
            </w:r>
          </w:p>
          <w:p w14:paraId="6386A4BC" w14:textId="77777777" w:rsidR="00430AB7" w:rsidRPr="00A73003" w:rsidRDefault="00430AB7" w:rsidP="00430AB7">
            <w:pPr>
              <w:rPr>
                <w:color w:val="FF0000"/>
              </w:rPr>
            </w:pPr>
          </w:p>
        </w:tc>
        <w:tc>
          <w:tcPr>
            <w:tcW w:w="4973" w:type="dxa"/>
          </w:tcPr>
          <w:p w14:paraId="3F6ABDBA" w14:textId="2C0F9776" w:rsidR="00430AB7" w:rsidRPr="00A73003" w:rsidRDefault="00430AB7" w:rsidP="00430AB7">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18CD27C2" w:rsidR="00430AB7" w:rsidRPr="00A73003" w:rsidRDefault="00430AB7" w:rsidP="00430AB7">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lastRenderedPageBreak/>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sidR="00C502B8">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10" w:history="1">
              <w:r w:rsidRPr="00A73003">
                <w:rPr>
                  <w:rStyle w:val="Hyperlink"/>
                </w:rPr>
                <w:t>Section 251 NHS Act 2006</w:t>
              </w:r>
            </w:hyperlink>
            <w:r w:rsidRPr="00A73003">
              <w:rPr>
                <w:color w:val="000000"/>
                <w:lang w:eastAsia="en-GB"/>
              </w:rPr>
              <w:t xml:space="preserve"> / </w:t>
            </w:r>
            <w:hyperlink r:id="rId211"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430AB7" w:rsidRPr="00A73003" w:rsidRDefault="00430AB7" w:rsidP="00430AB7">
            <w:pPr>
              <w:rPr>
                <w:color w:val="000000"/>
                <w:lang w:eastAsia="en-GB"/>
              </w:rPr>
            </w:pPr>
          </w:p>
          <w:p w14:paraId="291F6699" w14:textId="77777777" w:rsidR="00430AB7" w:rsidRPr="00A73003" w:rsidRDefault="00430AB7" w:rsidP="00430AB7">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430AB7" w:rsidRPr="00A73003" w:rsidRDefault="00430AB7" w:rsidP="00430AB7">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430AB7" w:rsidRPr="00A73003" w:rsidRDefault="00430AB7" w:rsidP="00430AB7">
            <w:pPr>
              <w:rPr>
                <w:rStyle w:val="Hyperlink"/>
                <w:rFonts w:cstheme="minorHAnsi"/>
              </w:rPr>
            </w:pPr>
          </w:p>
        </w:tc>
        <w:tc>
          <w:tcPr>
            <w:tcW w:w="1985" w:type="dxa"/>
          </w:tcPr>
          <w:p w14:paraId="65D579C0" w14:textId="10237C76"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6C3163" w:rsidRDefault="006C3163" w:rsidP="00430AB7"/>
          <w:p w14:paraId="55B9E21C" w14:textId="74518C63" w:rsidR="00430AB7" w:rsidRPr="00A73003" w:rsidRDefault="00430AB7" w:rsidP="00430AB7">
            <w:r w:rsidRPr="00A73003">
              <w:t xml:space="preserve">Article 9 (2) (j) - for archiving purposes in the public interest, scientific or historical research purposes or statistical purposes in </w:t>
            </w:r>
            <w:r w:rsidRPr="00A73003">
              <w:lastRenderedPageBreak/>
              <w:t xml:space="preserve">accordance with Article 89(1) based on </w:t>
            </w:r>
            <w:r w:rsidR="00DA251D">
              <w:t>domestic</w:t>
            </w:r>
            <w:r w:rsidRPr="00A73003">
              <w:t xml:space="preserve"> law</w:t>
            </w:r>
          </w:p>
          <w:p w14:paraId="5724251C" w14:textId="77777777" w:rsidR="00430AB7" w:rsidRPr="00A73003" w:rsidRDefault="00430AB7" w:rsidP="00430AB7">
            <w:pPr>
              <w:rPr>
                <w:rFonts w:cstheme="minorHAnsi"/>
              </w:rPr>
            </w:pPr>
          </w:p>
          <w:p w14:paraId="20B09451" w14:textId="77777777" w:rsidR="00430AB7" w:rsidRPr="00A73003" w:rsidRDefault="00430AB7" w:rsidP="00430AB7">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430AB7" w:rsidRPr="00A73003" w:rsidRDefault="00430AB7" w:rsidP="00430AB7">
            <w:pPr>
              <w:rPr>
                <w:color w:val="000000"/>
                <w:lang w:eastAsia="en-GB"/>
              </w:rPr>
            </w:pPr>
            <w:hyperlink r:id="rId213" w:history="1">
              <w:r w:rsidRPr="00A73003">
                <w:rPr>
                  <w:rStyle w:val="Hyperlink"/>
                </w:rPr>
                <w:t>Section 251 NHS Act 2006</w:t>
              </w:r>
            </w:hyperlink>
            <w:r w:rsidRPr="00A73003">
              <w:rPr>
                <w:color w:val="000000"/>
                <w:lang w:eastAsia="en-GB"/>
              </w:rPr>
              <w:t xml:space="preserve"> </w:t>
            </w:r>
          </w:p>
          <w:p w14:paraId="18798F3A" w14:textId="77777777" w:rsidR="00430AB7" w:rsidRPr="00A73003" w:rsidRDefault="00430AB7" w:rsidP="00430AB7">
            <w:pPr>
              <w:rPr>
                <w:rFonts w:cstheme="minorHAnsi"/>
              </w:rPr>
            </w:pPr>
          </w:p>
        </w:tc>
        <w:tc>
          <w:tcPr>
            <w:tcW w:w="4365" w:type="dxa"/>
          </w:tcPr>
          <w:p w14:paraId="0A7873B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9B57775"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430AB7" w:rsidRPr="00A73003" w:rsidRDefault="00430AB7" w:rsidP="00430AB7">
            <w:pPr>
              <w:rPr>
                <w:rFonts w:cs="Helvetica"/>
              </w:rPr>
            </w:pPr>
          </w:p>
          <w:p w14:paraId="05A3D192"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430AB7" w:rsidRPr="00A73003" w:rsidRDefault="00430AB7" w:rsidP="00430AB7">
            <w:pPr>
              <w:rPr>
                <w:rFonts w:ascii="Times New Roman" w:hAnsi="Times New Roman"/>
                <w:color w:val="000000"/>
                <w:sz w:val="24"/>
                <w:szCs w:val="24"/>
                <w:lang w:eastAsia="en-GB"/>
              </w:rPr>
            </w:pPr>
          </w:p>
          <w:p w14:paraId="151CA5AF"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430AB7" w:rsidRPr="00A73003" w:rsidRDefault="00430AB7" w:rsidP="00430AB7">
            <w:pPr>
              <w:rPr>
                <w:color w:val="333333"/>
              </w:rPr>
            </w:pPr>
          </w:p>
        </w:tc>
      </w:tr>
      <w:tr w:rsidR="00430AB7" w:rsidRPr="00A73003" w14:paraId="044CAF83" w14:textId="77777777" w:rsidTr="00A05B59">
        <w:tc>
          <w:tcPr>
            <w:tcW w:w="2552" w:type="dxa"/>
          </w:tcPr>
          <w:p w14:paraId="4C8658F6" w14:textId="7A7A5AEF" w:rsidR="00430AB7" w:rsidRPr="00A73003" w:rsidRDefault="002B785D" w:rsidP="00430AB7">
            <w:pPr>
              <w:rPr>
                <w:b/>
                <w:color w:val="FF0000"/>
              </w:rPr>
            </w:pPr>
            <w:r w:rsidRPr="002B785D">
              <w:rPr>
                <w:b/>
              </w:rPr>
              <w:lastRenderedPageBreak/>
              <w:t>Shred-It</w:t>
            </w:r>
          </w:p>
        </w:tc>
        <w:tc>
          <w:tcPr>
            <w:tcW w:w="4973" w:type="dxa"/>
          </w:tcPr>
          <w:p w14:paraId="590FAE88" w14:textId="77777777" w:rsidR="00430AB7" w:rsidRPr="00A73003" w:rsidRDefault="00430AB7" w:rsidP="00430AB7">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430AB7" w:rsidRPr="00A73003" w:rsidRDefault="00430AB7" w:rsidP="00430AB7">
            <w:pPr>
              <w:rPr>
                <w:color w:val="000000"/>
                <w:lang w:eastAsia="en-GB"/>
              </w:rPr>
            </w:pPr>
          </w:p>
          <w:p w14:paraId="38908579" w14:textId="77777777" w:rsidR="00430AB7" w:rsidRPr="00A73003" w:rsidRDefault="00430AB7" w:rsidP="00430AB7">
            <w:pPr>
              <w:rPr>
                <w:bCs/>
              </w:rPr>
            </w:pPr>
            <w:r w:rsidRPr="00A73003">
              <w:rPr>
                <w:color w:val="000000"/>
                <w:lang w:eastAsia="en-GB"/>
              </w:rPr>
              <w:t>The source of the information shared in this way is your electronic GP record.</w:t>
            </w:r>
          </w:p>
        </w:tc>
        <w:tc>
          <w:tcPr>
            <w:tcW w:w="2114" w:type="dxa"/>
          </w:tcPr>
          <w:p w14:paraId="1B5D3DD0" w14:textId="27383691"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430AB7" w:rsidRPr="00A73003" w:rsidRDefault="00430AB7" w:rsidP="00430AB7">
            <w:pPr>
              <w:rPr>
                <w:rStyle w:val="Hyperlink"/>
                <w:rFonts w:cstheme="minorHAnsi"/>
              </w:rPr>
            </w:pPr>
          </w:p>
        </w:tc>
        <w:tc>
          <w:tcPr>
            <w:tcW w:w="1985" w:type="dxa"/>
          </w:tcPr>
          <w:p w14:paraId="0B847309" w14:textId="5EB94522"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430AB7" w:rsidRPr="00A73003" w:rsidRDefault="00430AB7" w:rsidP="00430AB7">
            <w:r w:rsidRPr="00A73003">
              <w:t xml:space="preserve">Article 9 (2) (j) - for archiving purposes in the public interest, scientific or historical research purposes or statistical purposes in </w:t>
            </w:r>
            <w:r w:rsidRPr="00A73003">
              <w:lastRenderedPageBreak/>
              <w:t xml:space="preserve">accordance with Article 89(1) based on </w:t>
            </w:r>
            <w:r w:rsidR="006A142E">
              <w:t>domestic law</w:t>
            </w:r>
          </w:p>
          <w:p w14:paraId="51111543" w14:textId="77777777" w:rsidR="00430AB7" w:rsidRPr="00A73003" w:rsidRDefault="00430AB7" w:rsidP="00430AB7">
            <w:pPr>
              <w:rPr>
                <w:rFonts w:cstheme="minorHAnsi"/>
              </w:rPr>
            </w:pPr>
          </w:p>
        </w:tc>
        <w:tc>
          <w:tcPr>
            <w:tcW w:w="4365" w:type="dxa"/>
          </w:tcPr>
          <w:p w14:paraId="17697D17"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4F0955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01A183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42037F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430AB7" w:rsidRPr="00A73003" w:rsidRDefault="00430AB7" w:rsidP="00430AB7">
            <w:pPr>
              <w:rPr>
                <w:rFonts w:cs="Helvetica"/>
              </w:rPr>
            </w:pPr>
          </w:p>
          <w:p w14:paraId="193DB6C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430AB7" w:rsidRPr="00A73003" w:rsidRDefault="00430AB7" w:rsidP="00430AB7">
            <w:pPr>
              <w:rPr>
                <w:rFonts w:ascii="Times New Roman" w:hAnsi="Times New Roman"/>
                <w:color w:val="000000"/>
                <w:sz w:val="24"/>
                <w:szCs w:val="24"/>
                <w:lang w:eastAsia="en-GB"/>
              </w:rPr>
            </w:pPr>
          </w:p>
          <w:p w14:paraId="2F0CC1E6" w14:textId="77777777" w:rsidR="00167756" w:rsidRDefault="00167756" w:rsidP="00167756">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430AB7" w:rsidRPr="00A73003" w:rsidRDefault="00430AB7" w:rsidP="00430AB7">
            <w:pPr>
              <w:rPr>
                <w:color w:val="333333"/>
              </w:rPr>
            </w:pPr>
          </w:p>
        </w:tc>
      </w:tr>
      <w:tr w:rsidR="00430AB7" w:rsidRPr="00A73003" w14:paraId="145E53B9" w14:textId="77777777" w:rsidTr="00CE416C">
        <w:trPr>
          <w:trHeight w:val="164"/>
        </w:trPr>
        <w:tc>
          <w:tcPr>
            <w:tcW w:w="2552" w:type="dxa"/>
          </w:tcPr>
          <w:p w14:paraId="0CF5FA0E" w14:textId="77777777" w:rsidR="00430AB7" w:rsidRPr="00A73003" w:rsidRDefault="00430AB7" w:rsidP="00430AB7">
            <w:pPr>
              <w:rPr>
                <w:b/>
                <w:color w:val="FF0000"/>
              </w:rPr>
            </w:pPr>
            <w:r w:rsidRPr="00A73003">
              <w:rPr>
                <w:b/>
                <w:color w:val="FF0000"/>
              </w:rPr>
              <w:lastRenderedPageBreak/>
              <w:t>[insert the name of the</w:t>
            </w:r>
            <w:r w:rsidRPr="00A73003">
              <w:rPr>
                <w:rFonts w:cs="Arial"/>
                <w:b/>
                <w:color w:val="FF0000"/>
              </w:rPr>
              <w:t xml:space="preserve"> organisation responsible </w:t>
            </w:r>
            <w:r w:rsidRPr="00A73003">
              <w:rPr>
                <w:b/>
                <w:color w:val="FF0000"/>
                <w:lang w:eastAsia="en-GB"/>
              </w:rPr>
              <w:t>financial and governance audit]</w:t>
            </w:r>
          </w:p>
          <w:p w14:paraId="53869DCD" w14:textId="77777777" w:rsidR="00430AB7" w:rsidRPr="00A73003" w:rsidRDefault="00430AB7" w:rsidP="00430AB7">
            <w:pPr>
              <w:rPr>
                <w:color w:val="FF0000"/>
              </w:rPr>
            </w:pPr>
          </w:p>
        </w:tc>
        <w:tc>
          <w:tcPr>
            <w:tcW w:w="4973" w:type="dxa"/>
          </w:tcPr>
          <w:p w14:paraId="6E60B14B" w14:textId="77777777" w:rsidR="00430AB7" w:rsidRPr="00A73003" w:rsidRDefault="00430AB7" w:rsidP="00430AB7">
            <w:r w:rsidRPr="00A73003">
              <w:t xml:space="preserve">The </w:t>
            </w:r>
            <w:r w:rsidRPr="00A73003">
              <w:rPr>
                <w:color w:val="FF0000"/>
              </w:rPr>
              <w:t xml:space="preserve">supplier [insert name] </w:t>
            </w:r>
            <w:r w:rsidRPr="00A73003">
              <w:t>offer a wide range of business assurance services, from internal audit, counter fraud and forensic investigations, risk management and governance.</w:t>
            </w:r>
          </w:p>
          <w:p w14:paraId="0E7E6BCE" w14:textId="77777777" w:rsidR="00430AB7" w:rsidRPr="00A73003" w:rsidRDefault="00430AB7" w:rsidP="00430AB7">
            <w:pPr>
              <w:rPr>
                <w:bCs/>
              </w:rPr>
            </w:pPr>
          </w:p>
        </w:tc>
        <w:tc>
          <w:tcPr>
            <w:tcW w:w="2114" w:type="dxa"/>
          </w:tcPr>
          <w:p w14:paraId="22FA847F" w14:textId="0D39D4D3" w:rsidR="00430AB7" w:rsidRPr="00A73003" w:rsidRDefault="00430AB7" w:rsidP="00430AB7">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5"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7FB9BAA0" w14:textId="77777777" w:rsidR="00430AB7" w:rsidRPr="00A73003" w:rsidRDefault="00430AB7" w:rsidP="00430AB7">
            <w:pPr>
              <w:rPr>
                <w:rStyle w:val="Hyperlink"/>
                <w:rFonts w:cstheme="minorHAnsi"/>
              </w:rPr>
            </w:pPr>
          </w:p>
        </w:tc>
        <w:tc>
          <w:tcPr>
            <w:tcW w:w="1985" w:type="dxa"/>
          </w:tcPr>
          <w:p w14:paraId="1ED82626" w14:textId="3F4045B4"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53C3F58" w14:textId="77777777" w:rsidR="00430AB7" w:rsidRPr="00A73003" w:rsidRDefault="00430AB7" w:rsidP="00430AB7">
            <w:pPr>
              <w:spacing w:after="120"/>
              <w:rPr>
                <w:rFonts w:cstheme="minorHAnsi"/>
              </w:rPr>
            </w:pPr>
          </w:p>
          <w:p w14:paraId="5356EE01" w14:textId="77777777" w:rsidR="00430AB7" w:rsidRPr="00A73003" w:rsidRDefault="00430AB7" w:rsidP="00430AB7">
            <w:pPr>
              <w:rPr>
                <w:rFonts w:cstheme="minorHAnsi"/>
              </w:rPr>
            </w:pPr>
          </w:p>
        </w:tc>
        <w:tc>
          <w:tcPr>
            <w:tcW w:w="4365" w:type="dxa"/>
          </w:tcPr>
          <w:p w14:paraId="48F590CD"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0E993E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22F9CCEE"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430AB7" w:rsidRPr="00A73003" w:rsidRDefault="00430AB7" w:rsidP="00430AB7">
            <w:pPr>
              <w:rPr>
                <w:rFonts w:cs="Helvetica"/>
              </w:rPr>
            </w:pPr>
          </w:p>
          <w:p w14:paraId="43139268"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430AB7" w:rsidRPr="00A73003" w:rsidRDefault="00430AB7" w:rsidP="00430AB7">
            <w:pPr>
              <w:rPr>
                <w:rFonts w:ascii="Times New Roman" w:hAnsi="Times New Roman"/>
                <w:color w:val="000000"/>
                <w:sz w:val="24"/>
                <w:szCs w:val="24"/>
                <w:lang w:eastAsia="en-GB"/>
              </w:rPr>
            </w:pPr>
          </w:p>
          <w:p w14:paraId="5D2B5DD3"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430AB7" w:rsidRPr="00A73003" w:rsidRDefault="00430AB7" w:rsidP="00430AB7">
            <w:pPr>
              <w:rPr>
                <w:color w:val="333333"/>
              </w:rPr>
            </w:pPr>
          </w:p>
        </w:tc>
      </w:tr>
      <w:tr w:rsidR="00430AB7" w:rsidRPr="00A73003" w14:paraId="6FD915D8" w14:textId="77777777" w:rsidTr="00CE416C">
        <w:trPr>
          <w:trHeight w:val="338"/>
        </w:trPr>
        <w:tc>
          <w:tcPr>
            <w:tcW w:w="2552" w:type="dxa"/>
          </w:tcPr>
          <w:p w14:paraId="01BE9D47" w14:textId="77777777" w:rsidR="00430AB7" w:rsidRPr="00A73003" w:rsidRDefault="00430AB7" w:rsidP="00430AB7">
            <w:pPr>
              <w:rPr>
                <w:b/>
                <w:color w:val="FF0000"/>
              </w:rPr>
            </w:pPr>
            <w:r w:rsidRPr="00A73003">
              <w:rPr>
                <w:rFonts w:cs="Arial"/>
                <w:b/>
                <w:color w:val="FF0000"/>
              </w:rPr>
              <w:lastRenderedPageBreak/>
              <w:t xml:space="preserve">[if any, insert organisation responsible for </w:t>
            </w:r>
            <w:r w:rsidRPr="00A73003">
              <w:rPr>
                <w:b/>
                <w:color w:val="FF0000"/>
                <w:lang w:eastAsia="en-GB"/>
              </w:rPr>
              <w:t>Human Resources and Payroll Services</w:t>
            </w:r>
          </w:p>
        </w:tc>
        <w:tc>
          <w:tcPr>
            <w:tcW w:w="4973" w:type="dxa"/>
          </w:tcPr>
          <w:p w14:paraId="08A461B2" w14:textId="1E7A403B" w:rsidR="00430AB7" w:rsidRPr="00A73003" w:rsidRDefault="00430AB7" w:rsidP="00430AB7">
            <w:pPr>
              <w:spacing w:after="120"/>
              <w:rPr>
                <w:rFonts w:cs="Helvetica"/>
              </w:rPr>
            </w:pPr>
            <w:r w:rsidRPr="00A73003">
              <w:rPr>
                <w:rFonts w:cs="Helvetica"/>
              </w:rPr>
              <w:t xml:space="preserve">The </w:t>
            </w:r>
            <w:r w:rsidR="00F3571C">
              <w:rPr>
                <w:rFonts w:cs="Helvetica"/>
              </w:rPr>
              <w:t xml:space="preserve">HR </w:t>
            </w:r>
            <w:r w:rsidRPr="00F3571C">
              <w:rPr>
                <w:rFonts w:cs="Helvetica"/>
              </w:rPr>
              <w:t>supplier</w:t>
            </w:r>
            <w:r w:rsidR="00F3571C" w:rsidRPr="00F3571C">
              <w:rPr>
                <w:rFonts w:cs="Helvetica"/>
              </w:rPr>
              <w:t>,</w:t>
            </w:r>
            <w:r w:rsidRPr="00F3571C">
              <w:rPr>
                <w:rFonts w:cs="Helvetica"/>
              </w:rPr>
              <w:t xml:space="preserve"> </w:t>
            </w:r>
            <w:r w:rsidRPr="00A73003">
              <w:rPr>
                <w:rFonts w:cs="Helvetica"/>
                <w:color w:val="FF0000"/>
              </w:rPr>
              <w:t>[</w:t>
            </w:r>
            <w:r w:rsidRPr="00A73003">
              <w:rPr>
                <w:color w:val="FF0000"/>
              </w:rPr>
              <w:t>insert name]</w:t>
            </w:r>
            <w:r w:rsidR="00F3571C">
              <w:rPr>
                <w:color w:val="FF0000"/>
              </w:rPr>
              <w:t xml:space="preserve">, </w:t>
            </w:r>
            <w:r w:rsidRPr="00A73003">
              <w:rPr>
                <w:rFonts w:cs="Helvetica"/>
                <w:color w:val="FF0000"/>
              </w:rPr>
              <w:t xml:space="preserve"> </w:t>
            </w:r>
            <w:r w:rsidRPr="00A73003">
              <w:rPr>
                <w:rFonts w:cs="Helvetica"/>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management planning, health and safety, </w:t>
            </w:r>
            <w:r w:rsidRPr="00A73003">
              <w:rPr>
                <w:rFonts w:cs="Helvetica"/>
              </w:rPr>
              <w:lastRenderedPageBreak/>
              <w:t xml:space="preserve">equality and diversity in the workplace, health and safety at work. </w:t>
            </w:r>
          </w:p>
          <w:p w14:paraId="4F816A27" w14:textId="0897D706" w:rsidR="00F3571C" w:rsidRPr="00A73003" w:rsidRDefault="00F3571C" w:rsidP="00430AB7">
            <w:pPr>
              <w:rPr>
                <w:rFonts w:cs="Helvetica"/>
              </w:rPr>
            </w:pPr>
            <w:r>
              <w:rPr>
                <w:rFonts w:cs="Helvetica"/>
              </w:rPr>
              <w:t xml:space="preserve">The Payroll supplier, </w:t>
            </w:r>
            <w:r w:rsidRPr="00A73003">
              <w:rPr>
                <w:rFonts w:cs="Helvetica"/>
                <w:color w:val="FF0000"/>
              </w:rPr>
              <w:t>[</w:t>
            </w:r>
            <w:r w:rsidRPr="00A73003">
              <w:rPr>
                <w:color w:val="FF0000"/>
              </w:rPr>
              <w:t>insert name]</w:t>
            </w:r>
            <w:r>
              <w:rPr>
                <w:color w:val="FF0000"/>
              </w:rPr>
              <w:t xml:space="preserve">, </w:t>
            </w:r>
            <w:r w:rsidRPr="00A73003">
              <w:rPr>
                <w:rFonts w:cs="Helvetica"/>
                <w:color w:val="FF0000"/>
              </w:rPr>
              <w:t xml:space="preserve"> </w:t>
            </w:r>
            <w:r w:rsidRPr="00A73003">
              <w:rPr>
                <w:rFonts w:cs="Helvetica"/>
              </w:rPr>
              <w:t xml:space="preserve">provides practices with a software solution to enable the </w:t>
            </w:r>
            <w:r>
              <w:rPr>
                <w:rFonts w:cs="Helvetica"/>
              </w:rPr>
              <w:t xml:space="preserve">management and payment for employment of staff, contractors and </w:t>
            </w:r>
            <w:r w:rsidR="00A52006">
              <w:rPr>
                <w:rFonts w:cs="Helvetica"/>
              </w:rPr>
              <w:t xml:space="preserve">others, including management of tax payments, pension payments, expenses and </w:t>
            </w:r>
            <w:r w:rsidR="00AE6F81">
              <w:rPr>
                <w:rFonts w:cs="Helvetica"/>
              </w:rPr>
              <w:t>deductions. All processing is carried out in accordance with UK law relating to employment and taxation.</w:t>
            </w:r>
          </w:p>
          <w:p w14:paraId="55AC06F7" w14:textId="77777777" w:rsidR="00430AB7" w:rsidRPr="00A73003" w:rsidRDefault="00430AB7" w:rsidP="00430AB7">
            <w:pPr>
              <w:rPr>
                <w:rFonts w:cs="Helvetica"/>
              </w:rPr>
            </w:pPr>
          </w:p>
          <w:p w14:paraId="71BAABAE" w14:textId="77777777" w:rsidR="00AE6F81" w:rsidRDefault="00AE6F81" w:rsidP="00AE6F81">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430AB7" w:rsidRPr="00A73003" w:rsidRDefault="00430AB7" w:rsidP="00430AB7">
            <w:pPr>
              <w:rPr>
                <w:bCs/>
              </w:rPr>
            </w:pPr>
          </w:p>
        </w:tc>
        <w:tc>
          <w:tcPr>
            <w:tcW w:w="2114" w:type="dxa"/>
          </w:tcPr>
          <w:p w14:paraId="22FB3143" w14:textId="578411EA"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6"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4E16AC40" w14:textId="51827E72" w:rsidR="00430AB7" w:rsidRPr="00A73003" w:rsidRDefault="00430AB7" w:rsidP="00430AB7">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5A919EA6" w14:textId="3D093336" w:rsidR="00430AB7" w:rsidRPr="00A73003" w:rsidRDefault="00430AB7" w:rsidP="00430AB7">
            <w:pPr>
              <w:spacing w:after="120"/>
              <w:rPr>
                <w:rFonts w:cs="Helvetica"/>
              </w:rPr>
            </w:pPr>
            <w:r w:rsidRPr="00A73003">
              <w:t>Article 9</w:t>
            </w:r>
            <w:r w:rsidRPr="00A73003">
              <w:rPr>
                <w:rFonts w:cs="Helvetica"/>
              </w:rPr>
              <w:t xml:space="preserve">(2) (b): processing is necessary for the </w:t>
            </w:r>
            <w:r w:rsidRPr="00A73003">
              <w:rPr>
                <w:rFonts w:cs="Helvetica"/>
              </w:rPr>
              <w:lastRenderedPageBreak/>
              <w:t>purposes of carrying out the obligations and exercising specific rights of the controller or of the data subject</w:t>
            </w:r>
          </w:p>
          <w:p w14:paraId="1F802E28" w14:textId="77777777" w:rsidR="00430AB7" w:rsidRPr="00A73003" w:rsidRDefault="00430AB7" w:rsidP="00430AB7">
            <w:pPr>
              <w:spacing w:after="120"/>
              <w:rPr>
                <w:rFonts w:cstheme="minorHAnsi"/>
              </w:rPr>
            </w:pPr>
          </w:p>
          <w:p w14:paraId="137784EF" w14:textId="77777777" w:rsidR="00430AB7" w:rsidRPr="00A73003" w:rsidRDefault="00430AB7" w:rsidP="00430AB7">
            <w:pPr>
              <w:rPr>
                <w:rFonts w:cstheme="minorHAnsi"/>
              </w:rPr>
            </w:pPr>
          </w:p>
        </w:tc>
        <w:tc>
          <w:tcPr>
            <w:tcW w:w="4365" w:type="dxa"/>
          </w:tcPr>
          <w:p w14:paraId="6B33747A"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Employees have the  right to:</w:t>
            </w:r>
          </w:p>
          <w:p w14:paraId="30085A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09DDC4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D425D52"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430AB7" w:rsidRPr="00A73003" w:rsidRDefault="00430AB7" w:rsidP="00430AB7">
            <w:pPr>
              <w:rPr>
                <w:rFonts w:cs="Helvetica"/>
              </w:rPr>
            </w:pPr>
          </w:p>
          <w:p w14:paraId="71CAE3E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430AB7" w:rsidRPr="00A73003" w:rsidRDefault="00430AB7" w:rsidP="00430AB7">
            <w:pPr>
              <w:rPr>
                <w:rFonts w:ascii="Times New Roman" w:hAnsi="Times New Roman"/>
                <w:color w:val="000000"/>
                <w:sz w:val="24"/>
                <w:szCs w:val="24"/>
                <w:lang w:eastAsia="en-GB"/>
              </w:rPr>
            </w:pPr>
          </w:p>
          <w:p w14:paraId="2E222B04" w14:textId="22DC06DC"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20256B61" w14:textId="77777777" w:rsidTr="00CE416C">
        <w:trPr>
          <w:trHeight w:val="338"/>
        </w:trPr>
        <w:tc>
          <w:tcPr>
            <w:tcW w:w="2552" w:type="dxa"/>
          </w:tcPr>
          <w:p w14:paraId="104C48F0" w14:textId="1E5C6933" w:rsidR="00430AB7" w:rsidRPr="00A73003" w:rsidRDefault="002B785D" w:rsidP="00430AB7">
            <w:pPr>
              <w:rPr>
                <w:b/>
                <w:color w:val="FF0000"/>
              </w:rPr>
            </w:pPr>
            <w:r w:rsidRPr="002B785D">
              <w:rPr>
                <w:rFonts w:cs="Arial"/>
                <w:b/>
              </w:rPr>
              <w:lastRenderedPageBreak/>
              <w:t>Surgery Connect</w:t>
            </w:r>
          </w:p>
        </w:tc>
        <w:tc>
          <w:tcPr>
            <w:tcW w:w="4973" w:type="dxa"/>
          </w:tcPr>
          <w:p w14:paraId="5996EB77" w14:textId="79FB6BAB" w:rsidR="00430AB7" w:rsidRPr="00A73003" w:rsidRDefault="00430AB7" w:rsidP="00430AB7">
            <w:pPr>
              <w:spacing w:after="120"/>
              <w:rPr>
                <w:rFonts w:cs="Helvetica"/>
              </w:rPr>
            </w:pPr>
            <w:r w:rsidRPr="00A73003">
              <w:rPr>
                <w:rFonts w:cs="Helvetica"/>
              </w:rPr>
              <w:t xml:space="preserve">The </w:t>
            </w:r>
            <w:r w:rsidRPr="002B785D">
              <w:rPr>
                <w:rFonts w:cs="Helvetica"/>
              </w:rPr>
              <w:t>supplier</w:t>
            </w:r>
            <w:r w:rsidR="002B785D" w:rsidRPr="002B785D">
              <w:rPr>
                <w:rFonts w:cs="Helvetica"/>
              </w:rPr>
              <w:t xml:space="preserve">, Surgery Connect, </w:t>
            </w:r>
            <w:r w:rsidRPr="00A73003">
              <w:rPr>
                <w:rFonts w:cs="Helvetica"/>
              </w:rPr>
              <w:t>provides practices with a software solution to enable the delivery and recording of telephone calls/video calls for the purposes of care delivery.</w:t>
            </w:r>
          </w:p>
          <w:p w14:paraId="0DD40AA0" w14:textId="7362F869" w:rsidR="00430AB7" w:rsidRPr="00A73003" w:rsidRDefault="00430AB7" w:rsidP="00430AB7">
            <w:pPr>
              <w:rPr>
                <w:rFonts w:cs="Helvetica"/>
              </w:rPr>
            </w:pPr>
            <w:r w:rsidRPr="00A73003">
              <w:rPr>
                <w:rFonts w:cs="Helvetica"/>
              </w:rPr>
              <w:lastRenderedPageBreak/>
              <w:t>The Practice ensures that personal data it collects in this way is only used for the purposes of delivery of service, fact checking and quality assurance.</w:t>
            </w:r>
          </w:p>
          <w:p w14:paraId="1AA8602A" w14:textId="77777777" w:rsidR="00430AB7" w:rsidRPr="00A73003" w:rsidRDefault="00430AB7" w:rsidP="00430AB7">
            <w:pPr>
              <w:rPr>
                <w:rFonts w:cs="Helvetica"/>
              </w:rPr>
            </w:pPr>
          </w:p>
          <w:p w14:paraId="487DDC09" w14:textId="77777777" w:rsidR="00430AB7" w:rsidRPr="00A73003" w:rsidRDefault="00430AB7" w:rsidP="00430AB7">
            <w:pPr>
              <w:rPr>
                <w:bCs/>
              </w:rPr>
            </w:pPr>
          </w:p>
        </w:tc>
        <w:tc>
          <w:tcPr>
            <w:tcW w:w="2114" w:type="dxa"/>
          </w:tcPr>
          <w:p w14:paraId="1F6F28A0" w14:textId="74074A81" w:rsidR="001B7694" w:rsidRPr="00A73003" w:rsidRDefault="00430AB7" w:rsidP="002C7515">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7"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04DE2DFA"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3DD7830C" w14:textId="77777777" w:rsidR="00430AB7" w:rsidRPr="00A73003" w:rsidRDefault="00430AB7" w:rsidP="00430AB7">
            <w:pPr>
              <w:spacing w:after="120"/>
              <w:rPr>
                <w:rFonts w:cs="Helvetica"/>
              </w:rPr>
            </w:pPr>
            <w:r w:rsidRPr="00A73003">
              <w:t>Article 9</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763B665A"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430AB7" w:rsidRPr="00A73003" w:rsidRDefault="00430AB7" w:rsidP="00430AB7">
            <w:pPr>
              <w:spacing w:after="120"/>
              <w:rPr>
                <w:rFonts w:cstheme="minorHAnsi"/>
              </w:rPr>
            </w:pPr>
          </w:p>
          <w:p w14:paraId="7F6E27EF" w14:textId="77777777" w:rsidR="00430AB7" w:rsidRPr="00A73003" w:rsidRDefault="00430AB7" w:rsidP="00430AB7">
            <w:pPr>
              <w:rPr>
                <w:rFonts w:cstheme="minorHAnsi"/>
              </w:rPr>
            </w:pPr>
          </w:p>
        </w:tc>
        <w:tc>
          <w:tcPr>
            <w:tcW w:w="4365" w:type="dxa"/>
          </w:tcPr>
          <w:p w14:paraId="3FFEF55C" w14:textId="22915CF0"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their personal information where:</w:t>
            </w:r>
          </w:p>
          <w:p w14:paraId="5BF4A1FA"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74FA2AA" w14:textId="7F1578B3"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430AB7" w:rsidRPr="00A73003" w:rsidRDefault="00430AB7" w:rsidP="00430AB7">
            <w:pPr>
              <w:rPr>
                <w:rFonts w:cs="Helvetica"/>
              </w:rPr>
            </w:pPr>
          </w:p>
          <w:p w14:paraId="7178F61C" w14:textId="5AE57C61" w:rsidR="00430AB7" w:rsidRPr="00A73003" w:rsidRDefault="00430AB7" w:rsidP="00430AB7">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430AB7" w:rsidRPr="00A73003" w:rsidRDefault="00430AB7" w:rsidP="00430AB7">
            <w:pPr>
              <w:rPr>
                <w:rFonts w:ascii="Times New Roman" w:hAnsi="Times New Roman"/>
                <w:color w:val="000000"/>
                <w:sz w:val="24"/>
                <w:szCs w:val="24"/>
                <w:lang w:eastAsia="en-GB"/>
              </w:rPr>
            </w:pPr>
          </w:p>
          <w:p w14:paraId="12C81049" w14:textId="69A9EA7F" w:rsidR="00430AB7" w:rsidRPr="008B2010" w:rsidRDefault="00300A35" w:rsidP="008B2010">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430AB7" w:rsidRPr="00A73003" w14:paraId="03027F1C" w14:textId="77777777" w:rsidTr="00CE416C">
        <w:trPr>
          <w:trHeight w:val="338"/>
        </w:trPr>
        <w:tc>
          <w:tcPr>
            <w:tcW w:w="2552" w:type="dxa"/>
          </w:tcPr>
          <w:p w14:paraId="701DDE49" w14:textId="43C897E9" w:rsidR="00430AB7" w:rsidRPr="00A73003" w:rsidRDefault="002B785D" w:rsidP="00430AB7">
            <w:pPr>
              <w:rPr>
                <w:b/>
                <w:color w:val="FF0000"/>
              </w:rPr>
            </w:pPr>
            <w:r w:rsidRPr="002B785D">
              <w:rPr>
                <w:rFonts w:cs="Arial"/>
                <w:b/>
              </w:rPr>
              <w:lastRenderedPageBreak/>
              <w:t>My Surgery Website</w:t>
            </w:r>
          </w:p>
        </w:tc>
        <w:tc>
          <w:tcPr>
            <w:tcW w:w="4973" w:type="dxa"/>
          </w:tcPr>
          <w:p w14:paraId="44E5789A" w14:textId="34BC728A" w:rsidR="00430AB7" w:rsidRPr="00A73003" w:rsidRDefault="00430AB7" w:rsidP="00430AB7">
            <w:pPr>
              <w:spacing w:after="120"/>
              <w:rPr>
                <w:rFonts w:cs="Helvetica"/>
              </w:rPr>
            </w:pPr>
            <w:r w:rsidRPr="00A73003">
              <w:rPr>
                <w:rFonts w:cs="Helvetica"/>
              </w:rPr>
              <w:t xml:space="preserve">The </w:t>
            </w:r>
            <w:r w:rsidRPr="002B785D">
              <w:rPr>
                <w:rFonts w:cs="Helvetica"/>
              </w:rPr>
              <w:t>supplier</w:t>
            </w:r>
            <w:r w:rsidR="002B785D" w:rsidRPr="002B785D">
              <w:rPr>
                <w:rFonts w:cs="Helvetica"/>
              </w:rPr>
              <w:t xml:space="preserve">, My Surgery Website, </w:t>
            </w:r>
            <w:r w:rsidRPr="002B785D">
              <w:rPr>
                <w:rFonts w:cs="Helvetica"/>
              </w:rPr>
              <w:t xml:space="preserve">provides </w:t>
            </w:r>
            <w:r w:rsidRPr="00A73003">
              <w:rPr>
                <w:rFonts w:cs="Helvetica"/>
              </w:rPr>
              <w:t>practices with a software solution to provide a website, including online patient interactions the purposes of care delivery.</w:t>
            </w:r>
          </w:p>
          <w:p w14:paraId="32507CF2" w14:textId="77777777" w:rsidR="00430AB7" w:rsidRPr="00A73003" w:rsidRDefault="00430AB7" w:rsidP="00430AB7">
            <w:pPr>
              <w:rPr>
                <w:rFonts w:cs="Helvetica"/>
              </w:rPr>
            </w:pPr>
            <w:r w:rsidRPr="00A73003">
              <w:rPr>
                <w:rFonts w:cs="Helvetica"/>
              </w:rPr>
              <w:lastRenderedPageBreak/>
              <w:t>The Practice ensures that personal data it collects in this way is only used for the purposes of delivery of service, fact checking and quality assurance.</w:t>
            </w:r>
          </w:p>
          <w:p w14:paraId="54D610F3" w14:textId="77777777" w:rsidR="00430AB7" w:rsidRPr="00A73003" w:rsidRDefault="00430AB7" w:rsidP="00430AB7">
            <w:pPr>
              <w:rPr>
                <w:rFonts w:cs="Helvetica"/>
              </w:rPr>
            </w:pPr>
          </w:p>
          <w:p w14:paraId="33552D98" w14:textId="77777777" w:rsidR="00430AB7" w:rsidRPr="00A73003" w:rsidRDefault="00430AB7" w:rsidP="00430AB7">
            <w:pPr>
              <w:rPr>
                <w:bCs/>
              </w:rPr>
            </w:pPr>
          </w:p>
        </w:tc>
        <w:tc>
          <w:tcPr>
            <w:tcW w:w="2114" w:type="dxa"/>
          </w:tcPr>
          <w:p w14:paraId="65C2E899" w14:textId="34A04CF0" w:rsidR="00430AB7" w:rsidRPr="00A73003" w:rsidRDefault="00430AB7" w:rsidP="00430AB7">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8"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r w:rsidRPr="00A73003">
              <w:rPr>
                <w:rFonts w:eastAsia="Calibri" w:cs="Times New Roman"/>
              </w:rPr>
              <w:t>.</w:t>
            </w:r>
          </w:p>
        </w:tc>
        <w:tc>
          <w:tcPr>
            <w:tcW w:w="1985" w:type="dxa"/>
          </w:tcPr>
          <w:p w14:paraId="2CA29521" w14:textId="77777777" w:rsidR="00430AB7" w:rsidRPr="00A73003" w:rsidRDefault="00430AB7" w:rsidP="00430AB7">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2458CFE1" w14:textId="77777777" w:rsidR="00430AB7" w:rsidRPr="00A73003" w:rsidRDefault="00430AB7" w:rsidP="00430AB7">
            <w:pPr>
              <w:spacing w:after="120"/>
              <w:rPr>
                <w:rFonts w:cs="Helvetica"/>
              </w:rPr>
            </w:pPr>
            <w:r w:rsidRPr="00A73003">
              <w:lastRenderedPageBreak/>
              <w:t>Article 9</w:t>
            </w:r>
            <w:r w:rsidRPr="00A73003">
              <w:rPr>
                <w:rFonts w:cs="Helvetica"/>
              </w:rPr>
              <w:t>(2) (b): processing is necessary for the purposes of carrying out the obligations and exercising specific rights of the controller or of the data subject</w:t>
            </w:r>
          </w:p>
          <w:p w14:paraId="7E2BADDF" w14:textId="77777777" w:rsidR="00430AB7" w:rsidRPr="00A73003" w:rsidRDefault="00430AB7" w:rsidP="00430AB7">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430AB7" w:rsidRPr="00A73003" w:rsidRDefault="00430AB7" w:rsidP="00430AB7">
            <w:pPr>
              <w:spacing w:after="120"/>
              <w:rPr>
                <w:rFonts w:cstheme="minorHAnsi"/>
              </w:rPr>
            </w:pPr>
          </w:p>
          <w:p w14:paraId="3F67D448" w14:textId="77777777" w:rsidR="00430AB7" w:rsidRPr="00A73003" w:rsidRDefault="00430AB7" w:rsidP="00430AB7">
            <w:pPr>
              <w:rPr>
                <w:rFonts w:cstheme="minorHAnsi"/>
              </w:rPr>
            </w:pPr>
          </w:p>
        </w:tc>
        <w:tc>
          <w:tcPr>
            <w:tcW w:w="4365" w:type="dxa"/>
          </w:tcPr>
          <w:p w14:paraId="0D47A500" w14:textId="394B158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sidR="00B822EE">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B49FC29"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430AB7" w:rsidRPr="00A73003" w:rsidRDefault="00430AB7" w:rsidP="00430AB7">
            <w:pPr>
              <w:rPr>
                <w:rFonts w:cs="Helvetica"/>
              </w:rPr>
            </w:pPr>
          </w:p>
          <w:p w14:paraId="728D03FA" w14:textId="1A30B630"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w:t>
            </w:r>
            <w:r w:rsidR="00A87297">
              <w:rPr>
                <w:color w:val="000000"/>
                <w:lang w:eastAsia="en-GB"/>
              </w:rPr>
              <w:t>you wish</w:t>
            </w:r>
            <w:r w:rsidRPr="00A73003">
              <w:rPr>
                <w:color w:val="000000"/>
                <w:lang w:eastAsia="en-GB"/>
              </w:rPr>
              <w:t xml:space="preserve"> to exercise </w:t>
            </w:r>
            <w:r w:rsidR="00A87297">
              <w:rPr>
                <w:color w:val="000000"/>
                <w:lang w:eastAsia="en-GB"/>
              </w:rPr>
              <w:t>your</w:t>
            </w:r>
            <w:r w:rsidRPr="00A73003">
              <w:rPr>
                <w:color w:val="000000"/>
                <w:lang w:eastAsia="en-GB"/>
              </w:rPr>
              <w:t xml:space="preserve"> rights </w:t>
            </w:r>
            <w:r w:rsidR="00A87297">
              <w:rPr>
                <w:color w:val="000000"/>
                <w:lang w:eastAsia="en-GB"/>
              </w:rPr>
              <w:t>you</w:t>
            </w:r>
            <w:r w:rsidRPr="00A73003">
              <w:rPr>
                <w:color w:val="000000"/>
                <w:lang w:eastAsia="en-GB"/>
              </w:rPr>
              <w:t xml:space="preserve"> can contact the Practice (data controller) or the DPO and</w:t>
            </w:r>
            <w:r w:rsidR="00A87297">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430AB7" w:rsidRPr="00A73003" w:rsidRDefault="00430AB7" w:rsidP="00430AB7">
            <w:pPr>
              <w:rPr>
                <w:rFonts w:ascii="Times New Roman" w:hAnsi="Times New Roman"/>
                <w:color w:val="000000"/>
                <w:sz w:val="24"/>
                <w:szCs w:val="24"/>
                <w:lang w:eastAsia="en-GB"/>
              </w:rPr>
            </w:pPr>
          </w:p>
          <w:p w14:paraId="7C87699E"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430AB7" w:rsidRPr="00A73003" w:rsidRDefault="00430AB7" w:rsidP="00430AB7">
            <w:pPr>
              <w:rPr>
                <w:color w:val="333333"/>
              </w:rPr>
            </w:pPr>
          </w:p>
        </w:tc>
      </w:tr>
      <w:tr w:rsidR="00430AB7" w:rsidRPr="00A73003" w14:paraId="7EACA224" w14:textId="77777777" w:rsidTr="00CE416C">
        <w:trPr>
          <w:trHeight w:val="338"/>
        </w:trPr>
        <w:tc>
          <w:tcPr>
            <w:tcW w:w="2552" w:type="dxa"/>
          </w:tcPr>
          <w:p w14:paraId="1E1B23BF" w14:textId="77777777" w:rsidR="00430AB7" w:rsidRPr="00B46CD5" w:rsidRDefault="00430AB7" w:rsidP="00430AB7">
            <w:pPr>
              <w:rPr>
                <w:b/>
              </w:rPr>
            </w:pPr>
            <w:r w:rsidRPr="00B46CD5">
              <w:rPr>
                <w:b/>
              </w:rPr>
              <w:lastRenderedPageBreak/>
              <w:t>Consultant Connect</w:t>
            </w:r>
          </w:p>
          <w:p w14:paraId="123720F2" w14:textId="0178954C" w:rsidR="00430AB7" w:rsidRPr="00A73003" w:rsidRDefault="00430AB7" w:rsidP="00430AB7">
            <w:pPr>
              <w:rPr>
                <w:rFonts w:cs="Arial"/>
                <w:b/>
                <w:color w:val="FF0000"/>
              </w:rPr>
            </w:pPr>
          </w:p>
        </w:tc>
        <w:tc>
          <w:tcPr>
            <w:tcW w:w="4973" w:type="dxa"/>
          </w:tcPr>
          <w:p w14:paraId="67F78D1F" w14:textId="06BDD081" w:rsidR="00430AB7" w:rsidRPr="00A73003" w:rsidRDefault="00430AB7" w:rsidP="00430AB7">
            <w:pPr>
              <w:spacing w:after="120"/>
              <w:rPr>
                <w:rFonts w:cs="Helvetica"/>
              </w:rPr>
            </w:pPr>
            <w:hyperlink r:id="rId219" w:history="1">
              <w:r w:rsidRPr="00A73003">
                <w:rPr>
                  <w:rStyle w:val="Hyperlink"/>
                </w:rPr>
                <w:t>Consultant Connect</w:t>
              </w:r>
            </w:hyperlink>
            <w:r w:rsidRPr="00A73003">
              <w:rPr>
                <w:color w:val="0D0D0D" w:themeColor="text1" w:themeTint="F2"/>
              </w:rPr>
              <w:t xml:space="preserve"> provides a national network of consultants for GPs to access in order to assist with </w:t>
            </w:r>
            <w:r w:rsidRPr="00A73003">
              <w:rPr>
                <w:color w:val="0D0D0D" w:themeColor="text1" w:themeTint="F2"/>
              </w:rPr>
              <w:lastRenderedPageBreak/>
              <w:t>your direct care. Telephone advice and guidance, photo-messaging advice and guidance are the key services provided.</w:t>
            </w:r>
          </w:p>
        </w:tc>
        <w:tc>
          <w:tcPr>
            <w:tcW w:w="2114" w:type="dxa"/>
          </w:tcPr>
          <w:p w14:paraId="1EEDDAB8" w14:textId="574F6324" w:rsidR="00430AB7" w:rsidRPr="00A73003" w:rsidRDefault="00430AB7" w:rsidP="00430AB7">
            <w:pPr>
              <w:spacing w:after="120"/>
              <w:rPr>
                <w:rFonts w:eastAsia="Calibri" w:cs="Times New Roman"/>
              </w:rPr>
            </w:pPr>
            <w:r w:rsidRPr="00A73003">
              <w:rPr>
                <w:rFonts w:eastAsia="Calibri" w:cs="Times New Roman"/>
              </w:rPr>
              <w:lastRenderedPageBreak/>
              <w:t xml:space="preserve">All records held by the Practice and the </w:t>
            </w:r>
            <w:r w:rsidRPr="00A73003">
              <w:rPr>
                <w:rFonts w:eastAsia="Calibri" w:cs="Times New Roman"/>
              </w:rPr>
              <w:lastRenderedPageBreak/>
              <w:t xml:space="preserve">Consultant Connect Sharing system are be kept for the duration specified in the </w:t>
            </w:r>
            <w:hyperlink r:id="rId220"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FEBE8C" w14:textId="7A6BD98B" w:rsidR="00430AB7" w:rsidRPr="00A73003" w:rsidRDefault="00430AB7" w:rsidP="00430AB7">
            <w:pPr>
              <w:spacing w:after="120"/>
              <w:rPr>
                <w:rFonts w:cstheme="minorHAnsi"/>
              </w:rPr>
            </w:pPr>
          </w:p>
          <w:p w14:paraId="76E0FB97" w14:textId="7777777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7D6395C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72330C4" w14:textId="2B4277A0"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1"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430AB7" w:rsidRPr="00A73003" w:rsidRDefault="00430AB7" w:rsidP="00430AB7">
            <w:pPr>
              <w:rPr>
                <w:rFonts w:ascii="Times New Roman" w:hAnsi="Times New Roman"/>
                <w:color w:val="000000"/>
                <w:sz w:val="24"/>
                <w:szCs w:val="24"/>
                <w:lang w:eastAsia="en-GB"/>
              </w:rPr>
            </w:pPr>
          </w:p>
          <w:p w14:paraId="7BDB55F1" w14:textId="77777777" w:rsidR="00300A35" w:rsidRDefault="00300A35" w:rsidP="00300A35">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430AB7" w:rsidRPr="00A73003" w:rsidRDefault="00430AB7" w:rsidP="00430AB7">
            <w:pPr>
              <w:spacing w:after="60"/>
              <w:rPr>
                <w:rFonts w:eastAsia="Calibri" w:cs="Times New Roman"/>
                <w:b/>
                <w:color w:val="0D0D0D" w:themeColor="text1" w:themeTint="F2"/>
              </w:rPr>
            </w:pPr>
          </w:p>
        </w:tc>
      </w:tr>
      <w:tr w:rsidR="00430AB7" w:rsidRPr="00A73003" w14:paraId="7408639C" w14:textId="77777777" w:rsidTr="00CE416C">
        <w:trPr>
          <w:trHeight w:val="338"/>
        </w:trPr>
        <w:tc>
          <w:tcPr>
            <w:tcW w:w="2552" w:type="dxa"/>
          </w:tcPr>
          <w:p w14:paraId="7FD51529" w14:textId="024C1170" w:rsidR="00430AB7" w:rsidRPr="002B785D" w:rsidRDefault="002B785D" w:rsidP="00430AB7">
            <w:pPr>
              <w:rPr>
                <w:rFonts w:cstheme="minorHAnsi"/>
                <w:b/>
                <w:bCs/>
                <w:shd w:val="clear" w:color="auto" w:fill="FFFFFF"/>
              </w:rPr>
            </w:pPr>
            <w:r w:rsidRPr="002B785D">
              <w:rPr>
                <w:b/>
              </w:rPr>
              <w:lastRenderedPageBreak/>
              <w:t>iGPR</w:t>
            </w:r>
          </w:p>
          <w:p w14:paraId="2359F2EF" w14:textId="77777777" w:rsidR="00430AB7" w:rsidRPr="00A73003" w:rsidRDefault="00430AB7" w:rsidP="00430AB7">
            <w:pPr>
              <w:rPr>
                <w:rFonts w:cstheme="minorHAnsi"/>
                <w:b/>
                <w:bCs/>
                <w:color w:val="FF0000"/>
                <w:shd w:val="clear" w:color="auto" w:fill="FFFFFF"/>
              </w:rPr>
            </w:pPr>
          </w:p>
          <w:p w14:paraId="7A40C491" w14:textId="70EB0F64" w:rsidR="00430AB7" w:rsidRPr="00A73003" w:rsidRDefault="00430AB7" w:rsidP="00430AB7">
            <w:pPr>
              <w:rPr>
                <w:b/>
                <w:color w:val="FF0000"/>
              </w:rPr>
            </w:pPr>
          </w:p>
        </w:tc>
        <w:tc>
          <w:tcPr>
            <w:tcW w:w="4973" w:type="dxa"/>
          </w:tcPr>
          <w:p w14:paraId="1FD2150F" w14:textId="3C85B7DB" w:rsidR="00430AB7" w:rsidRPr="00A73003" w:rsidRDefault="00430AB7" w:rsidP="00430AB7">
            <w:pPr>
              <w:spacing w:after="120"/>
            </w:pPr>
            <w:r w:rsidRPr="00A73003">
              <w:t xml:space="preserve">We use the </w:t>
            </w:r>
            <w:hyperlink r:id="rId222" w:history="1">
              <w:r w:rsidRPr="002B785D">
                <w:rPr>
                  <w:rStyle w:val="Hyperlink"/>
                  <w:color w:val="auto"/>
                </w:rPr>
                <w:t>iGPR</w:t>
              </w:r>
            </w:hyperlink>
            <w:r w:rsidRPr="002B785D">
              <w:rPr>
                <w:rStyle w:val="Hyperlink"/>
                <w:color w:val="auto"/>
                <w:u w:val="none"/>
              </w:rPr>
              <w:t xml:space="preserve"> system </w:t>
            </w:r>
            <w:r w:rsidRPr="00A73003">
              <w:rPr>
                <w:rStyle w:val="Hyperlink"/>
                <w:color w:val="auto"/>
                <w:u w:val="none"/>
              </w:rPr>
              <w:t>provided by Niche Health</w:t>
            </w:r>
            <w:r w:rsidRPr="00A73003">
              <w:t xml:space="preserve"> for the purposes of providing you with medical reports and subject access request responses that are correctly </w:t>
            </w:r>
            <w:proofErr w:type="spellStart"/>
            <w:r w:rsidRPr="00A73003">
              <w:t>mananged</w:t>
            </w:r>
            <w:proofErr w:type="spellEnd"/>
            <w:r w:rsidRPr="00A73003">
              <w:t xml:space="preserve"> in respect of the rights of others. </w:t>
            </w:r>
          </w:p>
          <w:p w14:paraId="21C1F2B4" w14:textId="107673BC" w:rsidR="00430AB7" w:rsidRPr="00A73003" w:rsidRDefault="00430AB7" w:rsidP="00430AB7">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013BBAE7"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the </w:t>
            </w:r>
            <w:r w:rsidR="002B785D" w:rsidRPr="002B785D">
              <w:rPr>
                <w:rFonts w:eastAsia="Calibri" w:cs="Times New Roman"/>
              </w:rPr>
              <w:t>IGPR</w:t>
            </w:r>
            <w:r w:rsidRPr="002B785D">
              <w:rPr>
                <w:rFonts w:eastAsia="Calibri" w:cs="Times New Roman"/>
              </w:rPr>
              <w:t xml:space="preserve"> Sharing </w:t>
            </w:r>
            <w:r w:rsidRPr="00A73003">
              <w:rPr>
                <w:rFonts w:eastAsia="Calibri" w:cs="Times New Roman"/>
              </w:rPr>
              <w:t xml:space="preserve">system are be kept for the duration specified in the </w:t>
            </w:r>
            <w:hyperlink r:id="rId223"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430AB7" w:rsidRPr="00A73003" w:rsidRDefault="00430AB7" w:rsidP="00430AB7">
            <w:pPr>
              <w:spacing w:after="120"/>
              <w:rPr>
                <w:rFonts w:cstheme="minorHAnsi"/>
              </w:rPr>
            </w:pPr>
          </w:p>
          <w:p w14:paraId="1B6110B4" w14:textId="2A5E29D2"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6816BD2" w14:textId="702935A6" w:rsidR="00430AB7" w:rsidRPr="00A73003" w:rsidRDefault="00430AB7" w:rsidP="00430AB7">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4"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430AB7" w:rsidRPr="00A73003" w:rsidRDefault="00430AB7" w:rsidP="00430AB7">
            <w:pPr>
              <w:rPr>
                <w:rFonts w:ascii="Times New Roman" w:hAnsi="Times New Roman"/>
                <w:color w:val="000000"/>
                <w:sz w:val="24"/>
                <w:szCs w:val="24"/>
                <w:lang w:eastAsia="en-GB"/>
              </w:rPr>
            </w:pPr>
          </w:p>
          <w:p w14:paraId="7CB9A550" w14:textId="77777777" w:rsidR="00300A35" w:rsidRDefault="00300A35" w:rsidP="00300A35">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430AB7" w:rsidRPr="00A73003" w:rsidRDefault="00430AB7" w:rsidP="00430AB7">
            <w:pPr>
              <w:rPr>
                <w:rFonts w:cs="Helvetica"/>
              </w:rPr>
            </w:pPr>
          </w:p>
          <w:p w14:paraId="418F8680" w14:textId="77777777" w:rsidR="00430AB7" w:rsidRPr="00A73003" w:rsidRDefault="00430AB7" w:rsidP="00430AB7">
            <w:pPr>
              <w:autoSpaceDE w:val="0"/>
              <w:autoSpaceDN w:val="0"/>
              <w:adjustRightInd w:val="0"/>
              <w:rPr>
                <w:color w:val="000000"/>
                <w:lang w:eastAsia="en-GB"/>
              </w:rPr>
            </w:pPr>
            <w:r w:rsidRPr="00A73003">
              <w:rPr>
                <w:color w:val="000000"/>
                <w:lang w:eastAsia="en-GB"/>
              </w:rPr>
              <w:t>Tel: 0303 123 1113 or 01625 545 745</w:t>
            </w:r>
          </w:p>
          <w:p w14:paraId="75CA7C1D" w14:textId="1E258F68" w:rsidR="00430AB7" w:rsidRPr="00A73003" w:rsidRDefault="00430AB7" w:rsidP="00430AB7">
            <w:pPr>
              <w:spacing w:after="60"/>
              <w:rPr>
                <w:rFonts w:eastAsia="Calibri" w:cs="Times New Roman"/>
                <w:b/>
                <w:color w:val="0D0D0D" w:themeColor="text1" w:themeTint="F2"/>
              </w:rPr>
            </w:pPr>
            <w:r w:rsidRPr="00A73003">
              <w:rPr>
                <w:color w:val="000000"/>
                <w:lang w:eastAsia="en-GB"/>
              </w:rPr>
              <w:t xml:space="preserve">Website: </w:t>
            </w:r>
            <w:hyperlink r:id="rId225" w:history="1">
              <w:r w:rsidRPr="00A73003">
                <w:rPr>
                  <w:rStyle w:val="Hyperlink"/>
                  <w:lang w:eastAsia="en-GB"/>
                </w:rPr>
                <w:t>https://ico.org.uk</w:t>
              </w:r>
            </w:hyperlink>
            <w:r w:rsidRPr="00A73003">
              <w:rPr>
                <w:color w:val="000000"/>
                <w:lang w:eastAsia="en-GB"/>
              </w:rPr>
              <w:t xml:space="preserve">   </w:t>
            </w:r>
          </w:p>
        </w:tc>
      </w:tr>
      <w:tr w:rsidR="002F3FEC" w:rsidRPr="00A73003" w14:paraId="7B78F4D4" w14:textId="77777777" w:rsidTr="00CE416C">
        <w:trPr>
          <w:trHeight w:val="338"/>
        </w:trPr>
        <w:tc>
          <w:tcPr>
            <w:tcW w:w="2552" w:type="dxa"/>
          </w:tcPr>
          <w:p w14:paraId="45694979" w14:textId="233E578A" w:rsidR="00206DB2" w:rsidRPr="009C1EE2" w:rsidRDefault="002F3FEC" w:rsidP="009C1EE2">
            <w:pPr>
              <w:rPr>
                <w:b/>
              </w:rPr>
            </w:pPr>
            <w:bookmarkStart w:id="68" w:name="_Hlk141103811"/>
            <w:r w:rsidRPr="009C1EE2">
              <w:rPr>
                <w:b/>
              </w:rPr>
              <w:t>Social Media Channels</w:t>
            </w:r>
            <w:r w:rsidR="00CE0E46" w:rsidRPr="009C1EE2">
              <w:rPr>
                <w:b/>
              </w:rPr>
              <w:t>: Facebook</w:t>
            </w:r>
          </w:p>
          <w:p w14:paraId="3EB6F55F" w14:textId="77777777" w:rsidR="00206DB2" w:rsidRDefault="00206DB2" w:rsidP="00430AB7">
            <w:pPr>
              <w:rPr>
                <w:b/>
                <w:color w:val="FF0000"/>
              </w:rPr>
            </w:pPr>
          </w:p>
          <w:p w14:paraId="39958A90" w14:textId="6B7DF0BB" w:rsidR="002F3FEC" w:rsidRPr="00A73003" w:rsidRDefault="002F3FEC" w:rsidP="00430AB7">
            <w:pPr>
              <w:rPr>
                <w:b/>
                <w:color w:val="FF0000"/>
              </w:rPr>
            </w:pPr>
          </w:p>
        </w:tc>
        <w:tc>
          <w:tcPr>
            <w:tcW w:w="4973" w:type="dxa"/>
          </w:tcPr>
          <w:p w14:paraId="3439FE7D" w14:textId="79C4D695" w:rsidR="00395017" w:rsidRDefault="00206DB2" w:rsidP="00430AB7">
            <w:pPr>
              <w:spacing w:after="120"/>
            </w:pPr>
            <w:r>
              <w:t xml:space="preserve">We use these channels to provide general information and respond to general queries. </w:t>
            </w:r>
            <w:r w:rsidR="0018470F">
              <w:t>We are not the data controller f</w:t>
            </w:r>
            <w:r w:rsidR="00F947A3">
              <w:t>or your information here.</w:t>
            </w:r>
          </w:p>
          <w:p w14:paraId="5DDB6537" w14:textId="63E32A50" w:rsidR="0026092A" w:rsidRDefault="0026092A" w:rsidP="00430AB7">
            <w:pPr>
              <w:spacing w:after="120"/>
            </w:pPr>
            <w:r>
              <w:t xml:space="preserve">Additionally, these channels are used occasionally by staff for reporting absence, urgent contacts with other staff, general </w:t>
            </w:r>
            <w:r w:rsidR="005C75C3">
              <w:t>work-related issues. The personal data here is that of our staff, not patients.</w:t>
            </w:r>
          </w:p>
          <w:p w14:paraId="2EA8AD98" w14:textId="77777777" w:rsidR="002F3FEC" w:rsidRDefault="00206DB2" w:rsidP="00430AB7">
            <w:pPr>
              <w:spacing w:after="120"/>
            </w:pPr>
            <w:r>
              <w:t xml:space="preserve">We do not accept appointment requests, </w:t>
            </w:r>
            <w:r w:rsidR="00395017">
              <w:t>perform medical diagnosis or use personal data in any other way than as noted above; if you message us using these channels, we will ask you to contact us directly</w:t>
            </w:r>
            <w:r w:rsidR="00E66B64">
              <w:t>.</w:t>
            </w:r>
          </w:p>
          <w:p w14:paraId="38F19446" w14:textId="3F7EFB20" w:rsidR="00E66B64" w:rsidRPr="00A73003" w:rsidRDefault="00E66B64" w:rsidP="00430AB7">
            <w:pPr>
              <w:spacing w:after="120"/>
            </w:pPr>
          </w:p>
        </w:tc>
        <w:tc>
          <w:tcPr>
            <w:tcW w:w="2114" w:type="dxa"/>
          </w:tcPr>
          <w:p w14:paraId="26D212BB" w14:textId="70ADF23F" w:rsidR="002F3FEC" w:rsidRPr="00A73003" w:rsidRDefault="00F947A3" w:rsidP="00430AB7">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F947A3" w:rsidRPr="00A73003" w:rsidRDefault="00F947A3" w:rsidP="00F947A3">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2F3FEC" w:rsidRPr="00A73003" w:rsidRDefault="00F947A3" w:rsidP="00430AB7">
            <w:pPr>
              <w:spacing w:after="120"/>
              <w:rPr>
                <w:rFonts w:cstheme="minorHAnsi"/>
              </w:rPr>
            </w:pPr>
            <w:r>
              <w:rPr>
                <w:rFonts w:cstheme="minorHAnsi"/>
              </w:rPr>
              <w:t>There is no processing of special category data here.</w:t>
            </w:r>
          </w:p>
        </w:tc>
        <w:tc>
          <w:tcPr>
            <w:tcW w:w="4365" w:type="dxa"/>
          </w:tcPr>
          <w:p w14:paraId="3258FE00" w14:textId="77777777" w:rsidR="002F3FEC" w:rsidRDefault="00F947A3" w:rsidP="00430AB7">
            <w:pPr>
              <w:spacing w:after="60"/>
              <w:rPr>
                <w:rFonts w:eastAsia="Calibri" w:cs="Times New Roman"/>
                <w:b/>
                <w:color w:val="0D0D0D" w:themeColor="text1" w:themeTint="F2"/>
              </w:rPr>
            </w:pPr>
            <w:r>
              <w:rPr>
                <w:rFonts w:eastAsia="Calibri" w:cs="Times New Roman"/>
                <w:b/>
                <w:color w:val="0D0D0D" w:themeColor="text1" w:themeTint="F2"/>
              </w:rPr>
              <w:t xml:space="preserve">Please refer to the social media company’s </w:t>
            </w:r>
            <w:r w:rsidR="00C71661">
              <w:rPr>
                <w:rFonts w:eastAsia="Calibri" w:cs="Times New Roman"/>
                <w:b/>
                <w:color w:val="0D0D0D" w:themeColor="text1" w:themeTint="F2"/>
              </w:rPr>
              <w:t>privacy notice.</w:t>
            </w:r>
          </w:p>
          <w:p w14:paraId="050DBF85" w14:textId="056A19E5" w:rsidR="00C71661" w:rsidRPr="00A73003" w:rsidRDefault="00C71661" w:rsidP="00430AB7">
            <w:pPr>
              <w:spacing w:after="60"/>
              <w:rPr>
                <w:rFonts w:eastAsia="Calibri" w:cs="Times New Roman"/>
                <w:b/>
                <w:color w:val="0D0D0D" w:themeColor="text1" w:themeTint="F2"/>
              </w:rPr>
            </w:pPr>
          </w:p>
        </w:tc>
      </w:tr>
      <w:bookmarkEnd w:id="68"/>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9" w:name="_The_Information_Commissioner"/>
      <w:bookmarkStart w:id="70" w:name="_Ref150247590"/>
      <w:bookmarkStart w:id="71" w:name="_Toc177391017"/>
      <w:bookmarkStart w:id="72" w:name="_Toc97641755"/>
      <w:bookmarkEnd w:id="69"/>
      <w:r>
        <w:rPr>
          <w:noProof/>
          <w:lang w:val="en-GB"/>
        </w:rPr>
        <w:t>The Information Commissioner</w:t>
      </w:r>
      <w:bookmarkEnd w:id="70"/>
      <w:bookmarkEnd w:id="71"/>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26"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3" w:name="_Toc177391018"/>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2"/>
      <w:bookmarkEnd w:id="73"/>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4" w:name="_Toc97641756"/>
      <w:bookmarkStart w:id="75" w:name="_Toc177391019"/>
      <w:r w:rsidRPr="00A73003">
        <w:rPr>
          <w:noProof/>
          <w:lang w:val="en-GB"/>
        </w:rPr>
        <w:t>What do we use anonymised data for?</w:t>
      </w:r>
      <w:bookmarkEnd w:id="74"/>
      <w:bookmarkEnd w:id="75"/>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6" w:name="_Toc97641757"/>
      <w:bookmarkStart w:id="77" w:name="_Toc177391020"/>
      <w:r w:rsidRPr="00A73003">
        <w:rPr>
          <w:noProof/>
          <w:lang w:val="en-GB"/>
        </w:rPr>
        <w:lastRenderedPageBreak/>
        <w:t>Details of data linkage with other datasets</w:t>
      </w:r>
      <w:bookmarkEnd w:id="76"/>
      <w:bookmarkEnd w:id="77"/>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8" w:name="_msoanchor_5"/>
      <w:r w:rsidRPr="00A73003">
        <w:rPr>
          <w:rFonts w:ascii="Calibri" w:eastAsia="Calibri" w:hAnsi="Calibri" w:cs="Times New Roman"/>
        </w:rPr>
        <w:t xml:space="preserve"> de-identified and </w:t>
      </w:r>
      <w:bookmarkEnd w:id="78"/>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9" w:name="_Toc97641758"/>
      <w:bookmarkStart w:id="80" w:name="_Toc177391021"/>
      <w:r w:rsidRPr="00A73003">
        <w:rPr>
          <w:noProof/>
          <w:lang w:val="en-GB"/>
        </w:rPr>
        <w:t>What safeguards are in place to ensure data that identifies me is secure?</w:t>
      </w:r>
      <w:bookmarkEnd w:id="79"/>
      <w:bookmarkEnd w:id="80"/>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27"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28"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1" w:name="_Toc97641759"/>
      <w:bookmarkStart w:id="82" w:name="_Toc177391022"/>
      <w:r w:rsidRPr="00A73003">
        <w:rPr>
          <w:rFonts w:cs="Times New Roman"/>
          <w:noProof/>
          <w:lang w:val="en-GB"/>
        </w:rPr>
        <w:t>What are your rights?</w:t>
      </w:r>
      <w:bookmarkEnd w:id="81"/>
      <w:bookmarkEnd w:id="82"/>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29"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30"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3" w:name="_Toc97641760"/>
      <w:bookmarkStart w:id="84" w:name="_Toc177391023"/>
      <w:r w:rsidRPr="00A73003">
        <w:rPr>
          <w:rFonts w:cs="Times New Roman"/>
          <w:noProof/>
          <w:lang w:val="en-GB"/>
        </w:rPr>
        <w:t>Gaining access to the data we hold about you</w:t>
      </w:r>
      <w:bookmarkEnd w:id="83"/>
      <w:bookmarkEnd w:id="84"/>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5" w:name="_Toc97641761"/>
      <w:bookmarkStart w:id="86" w:name="_Toc177391024"/>
      <w:r w:rsidRPr="00A73003">
        <w:rPr>
          <w:rFonts w:cs="Times New Roman"/>
          <w:noProof/>
          <w:lang w:val="en-GB"/>
        </w:rPr>
        <w:t>What is the right to know?</w:t>
      </w:r>
      <w:bookmarkEnd w:id="85"/>
      <w:bookmarkEnd w:id="86"/>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7" w:name="_Toc97641762"/>
      <w:bookmarkStart w:id="88" w:name="_Toc177391025"/>
      <w:r w:rsidRPr="00A73003">
        <w:rPr>
          <w:rFonts w:ascii="Calibri" w:eastAsia="Calibri" w:hAnsi="Calibri" w:cs="Calibri"/>
          <w:noProof/>
          <w:color w:val="auto"/>
          <w:sz w:val="24"/>
        </w:rPr>
        <w:t>What sort of information can I request?</w:t>
      </w:r>
      <w:bookmarkEnd w:id="87"/>
      <w:bookmarkEnd w:id="88"/>
    </w:p>
    <w:p w14:paraId="7FE4DD4D" w14:textId="77777777" w:rsidR="005E2C80" w:rsidRPr="00A73003" w:rsidRDefault="005E2C80" w:rsidP="005E2C80"/>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A73003" w:rsidRDefault="00E60247" w:rsidP="0051004B">
      <w:pPr>
        <w:pStyle w:val="Heading2"/>
        <w:numPr>
          <w:ilvl w:val="1"/>
          <w:numId w:val="20"/>
        </w:numPr>
        <w:ind w:firstLine="480"/>
        <w:rPr>
          <w:rFonts w:ascii="Calibri" w:eastAsia="Calibri" w:hAnsi="Calibri" w:cs="Calibri"/>
          <w:noProof/>
          <w:color w:val="auto"/>
          <w:sz w:val="24"/>
        </w:rPr>
      </w:pPr>
      <w:bookmarkStart w:id="89" w:name="_Toc97641763"/>
      <w:bookmarkStart w:id="90" w:name="_Toc177391026"/>
      <w:r w:rsidRPr="00A73003">
        <w:rPr>
          <w:rFonts w:ascii="Calibri" w:eastAsia="Calibri" w:hAnsi="Calibri" w:cs="Calibri"/>
          <w:noProof/>
          <w:color w:val="auto"/>
          <w:sz w:val="24"/>
        </w:rPr>
        <w:t>How do I make a request for information?</w:t>
      </w:r>
      <w:bookmarkEnd w:id="89"/>
      <w:bookmarkEnd w:id="90"/>
    </w:p>
    <w:p w14:paraId="02BF7F0E" w14:textId="77777777" w:rsidR="005E2C80" w:rsidRPr="00A73003" w:rsidRDefault="005E2C80" w:rsidP="005E2C80"/>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75800BDA"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9C1EE2">
        <w:rPr>
          <w:rFonts w:asciiTheme="minorHAnsi" w:hAnsiTheme="minorHAnsi"/>
          <w:noProof/>
          <w:sz w:val="22"/>
          <w:szCs w:val="22"/>
        </w:rPr>
        <w:t>Brookfieldpark@nhs.net</w:t>
      </w:r>
    </w:p>
    <w:p w14:paraId="0A35D675" w14:textId="21430AFF" w:rsidR="005E2C80" w:rsidRPr="00A73003" w:rsidRDefault="000A237B" w:rsidP="00C40CF7">
      <w:pPr>
        <w:pStyle w:val="NormalWeb"/>
        <w:spacing w:after="120"/>
        <w:ind w:left="1101" w:firstLine="339"/>
        <w:rPr>
          <w:rFonts w:eastAsia="Calibri" w:cstheme="minorHAnsi"/>
          <w:b/>
          <w:bCs/>
          <w:iCs/>
          <w:noProof/>
          <w:sz w:val="28"/>
          <w:szCs w:val="28"/>
        </w:rPr>
      </w:pPr>
      <w:r w:rsidRPr="00A73003">
        <w:rPr>
          <w:rStyle w:val="Strong"/>
          <w:rFonts w:asciiTheme="minorHAnsi" w:hAnsiTheme="minorHAnsi" w:cs="Arial"/>
          <w:noProof/>
          <w:sz w:val="22"/>
          <w:szCs w:val="22"/>
        </w:rPr>
        <w:t>Post</w:t>
      </w:r>
      <w:r w:rsidRPr="009C1EE2">
        <w:rPr>
          <w:rStyle w:val="Strong"/>
          <w:rFonts w:asciiTheme="minorHAnsi" w:hAnsiTheme="minorHAnsi" w:cs="Arial"/>
          <w:noProof/>
          <w:sz w:val="22"/>
          <w:szCs w:val="22"/>
        </w:rPr>
        <w:t>:</w:t>
      </w:r>
      <w:r w:rsidRPr="009C1EE2">
        <w:rPr>
          <w:rFonts w:asciiTheme="minorHAnsi" w:hAnsiTheme="minorHAnsi" w:cs="Arial"/>
          <w:noProof/>
          <w:sz w:val="22"/>
          <w:szCs w:val="22"/>
        </w:rPr>
        <w:t> </w:t>
      </w:r>
      <w:r w:rsidR="009C1EE2" w:rsidRPr="009C1EE2">
        <w:rPr>
          <w:rFonts w:asciiTheme="minorHAnsi" w:hAnsiTheme="minorHAnsi" w:cs="Arial"/>
          <w:noProof/>
          <w:sz w:val="22"/>
          <w:szCs w:val="22"/>
        </w:rPr>
        <w:t>Brookfield Park Surgery, 38 Chester Road, London, N19 5BZ</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1" w:name="_Ref46154644"/>
      <w:bookmarkStart w:id="92" w:name="_Toc97641764"/>
      <w:bookmarkStart w:id="93" w:name="_Toc177391027"/>
      <w:r w:rsidRPr="00A73003">
        <w:rPr>
          <w:rFonts w:cstheme="minorHAnsi"/>
          <w:iCs/>
          <w:noProof/>
          <w:lang w:val="en-GB"/>
        </w:rPr>
        <w:t>How the NHS and care services use your information</w:t>
      </w:r>
      <w:bookmarkEnd w:id="91"/>
      <w:bookmarkEnd w:id="92"/>
      <w:bookmarkEnd w:id="93"/>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31"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10176452" w:rsidR="00E2123B" w:rsidRPr="00A73003" w:rsidRDefault="00E2123B" w:rsidP="00B15953">
      <w:pPr>
        <w:ind w:left="993"/>
      </w:pPr>
      <w:hyperlink r:id="rId232" w:history="1">
        <w:r w:rsidRPr="00A73003">
          <w:rPr>
            <w:rStyle w:val="Hyperlink"/>
          </w:rPr>
          <w:t>https://www.hra.nhs.uk/information-about-patients/</w:t>
        </w:r>
      </w:hyperlink>
      <w:r w:rsidRPr="00A73003">
        <w:t xml:space="preserve"> </w:t>
      </w:r>
      <w:r w:rsidRPr="00A73003">
        <w:rPr>
          <w:rStyle w:val="Hyperlink"/>
          <w:color w:val="auto"/>
          <w:u w:val="none"/>
        </w:rPr>
        <w:t>(which covers health and care research</w:t>
      </w:r>
      <w:r w:rsidRPr="00A73003">
        <w:rPr>
          <w:rStyle w:val="Hyperlink"/>
          <w:color w:val="auto"/>
        </w:rPr>
        <w:t>); and</w:t>
      </w:r>
    </w:p>
    <w:p w14:paraId="7732BB21" w14:textId="2C1E2D0C" w:rsidR="00E2123B" w:rsidRPr="00A73003" w:rsidRDefault="00E2123B" w:rsidP="00B15953">
      <w:pPr>
        <w:ind w:left="993"/>
      </w:pPr>
      <w:hyperlink r:id="rId233"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4" w:name="_Toc177391028"/>
      <w:r>
        <w:rPr>
          <w:rFonts w:cstheme="minorHAnsi"/>
          <w:iCs/>
          <w:noProof/>
          <w:lang w:val="en-GB"/>
        </w:rPr>
        <w:lastRenderedPageBreak/>
        <w:t>Rights to object (“opt-outs”)</w:t>
      </w:r>
      <w:bookmarkEnd w:id="94"/>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34"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50C05389" w14:textId="546DD546" w:rsidR="004C63B8" w:rsidRDefault="004C63B8" w:rsidP="003C09FC">
            <w:pPr>
              <w:cnfStyle w:val="000000000000" w:firstRow="0" w:lastRow="0" w:firstColumn="0" w:lastColumn="0" w:oddVBand="0" w:evenVBand="0" w:oddHBand="0" w:evenHBand="0" w:firstRowFirstColumn="0" w:firstRowLastColumn="0" w:lastRowFirstColumn="0" w:lastRowLastColumn="0"/>
            </w:pPr>
            <w:hyperlink r:id="rId235" w:history="1">
              <w:r w:rsidRPr="002D42DB">
                <w:rPr>
                  <w:rStyle w:val="Hyperlink"/>
                </w:rPr>
                <w:t>https://nclhealthandcare.org.uk/our-working-areas/using-digital-technology-to-improve-health-and-care/london-care-record-and-healtheintent-systems-privacy-notice/</w:t>
              </w:r>
            </w:hyperlink>
            <w:r>
              <w:rPr>
                <w:rStyle w:val="Hyperlink"/>
              </w:rPr>
              <w:t xml:space="preserve"> </w:t>
            </w:r>
          </w:p>
          <w:p w14:paraId="7D518E8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221B3B0B" w14:textId="74D66D29" w:rsidR="00990872" w:rsidRPr="00990872" w:rsidRDefault="008361C5" w:rsidP="008361C5">
            <w:pPr>
              <w:rPr>
                <w:b w:val="0"/>
                <w:bCs w:val="0"/>
              </w:rPr>
            </w:pPr>
            <w:r>
              <w:lastRenderedPageBreak/>
              <w:t>North Central London Integrated Care System Secondary Data Use</w:t>
            </w:r>
          </w:p>
        </w:tc>
        <w:tc>
          <w:tcPr>
            <w:tcW w:w="4327" w:type="dxa"/>
          </w:tcPr>
          <w:p w14:paraId="09B4DF8E" w14:textId="7D8785C6" w:rsidR="008361C5" w:rsidRPr="00977C90"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5B6955DF" w14:textId="715BC3FF" w:rsidR="00A5365B" w:rsidRDefault="00990872" w:rsidP="008361C5">
            <w:pPr>
              <w:cnfStyle w:val="000000100000" w:firstRow="0" w:lastRow="0" w:firstColumn="0" w:lastColumn="0" w:oddVBand="0" w:evenVBand="0" w:oddHBand="1" w:evenHBand="0" w:firstRowFirstColumn="0" w:firstRowLastColumn="0" w:lastRowFirstColumn="0" w:lastRowLastColumn="0"/>
            </w:pPr>
            <w:hyperlink r:id="rId236" w:history="1">
              <w:r w:rsidRPr="00441EA8">
                <w:rPr>
                  <w:rStyle w:val="Hyperlink"/>
                </w:rPr>
                <w:t>https://nclhealthandcare.org.uk/your-health-and-care-data-can-help-improve-services/</w:t>
              </w:r>
            </w:hyperlink>
          </w:p>
          <w:p w14:paraId="73995DBF" w14:textId="77777777" w:rsidR="00990872" w:rsidRDefault="00990872" w:rsidP="008361C5">
            <w:pPr>
              <w:cnfStyle w:val="000000100000" w:firstRow="0" w:lastRow="0" w:firstColumn="0" w:lastColumn="0" w:oddVBand="0" w:evenVBand="0" w:oddHBand="1" w:evenHBand="0" w:firstRowFirstColumn="0" w:firstRowLastColumn="0" w:lastRowFirstColumn="0" w:lastRowLastColumn="0"/>
            </w:pP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37"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record is not generally used locally as the London Care Record </w:t>
            </w:r>
            <w:proofErr w:type="spellStart"/>
            <w:r>
              <w:t>record</w:t>
            </w:r>
            <w:proofErr w:type="spellEnd"/>
            <w:r>
              <w:t xml:space="preserve"> is used.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B4431A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Awaiting details; the national data sharing agreement is being finalised; when it is, the details will be part of the agreement.</w:t>
            </w:r>
          </w:p>
          <w:p w14:paraId="4232E3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55C4E3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codes will begin 93C]</w:t>
            </w: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38"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9DEA40A" w:rsidR="00D31264" w:rsidRDefault="00D31264" w:rsidP="003C09FC">
            <w:pPr>
              <w:rPr>
                <w:b/>
                <w:bCs/>
              </w:rPr>
            </w:pPr>
            <w:r>
              <w:rPr>
                <w:b/>
                <w:bCs/>
              </w:rPr>
              <w:t>(NCL ICS)</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394B452D" w:rsidR="00D31264" w:rsidRDefault="00401E81" w:rsidP="003C09FC">
            <w:pPr>
              <w:jc w:val="center"/>
            </w:pPr>
            <w:r>
              <w:t>[</w:t>
            </w:r>
            <w:r>
              <w:sym w:font="Wingdings" w:char="F0FC"/>
            </w:r>
            <w:r>
              <w:t>]</w:t>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77777777" w:rsidR="004C63B8" w:rsidRPr="006D60EE" w:rsidRDefault="004C63B8" w:rsidP="003C09FC">
            <w:pPr>
              <w:rPr>
                <w:b/>
                <w:bCs/>
              </w:rPr>
            </w:pPr>
            <w:r w:rsidRPr="006D60EE">
              <w:rPr>
                <w:b/>
                <w:bCs/>
              </w:rPr>
              <w:t>(National Shared Care Record - SCR)</w:t>
            </w:r>
          </w:p>
        </w:tc>
        <w:tc>
          <w:tcPr>
            <w:tcW w:w="992" w:type="dxa"/>
            <w:shd w:val="clear" w:color="auto" w:fill="B6DDE8" w:themeFill="accent5" w:themeFillTint="66"/>
            <w:vAlign w:val="center"/>
          </w:tcPr>
          <w:p w14:paraId="59D2830F" w14:textId="77777777" w:rsidR="004C63B8" w:rsidRDefault="004C63B8" w:rsidP="003C09FC">
            <w:pPr>
              <w:jc w:val="center"/>
            </w:pP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777777" w:rsidR="004C63B8" w:rsidRPr="006D60EE" w:rsidRDefault="004C63B8" w:rsidP="003C09FC">
            <w:pPr>
              <w:rPr>
                <w:b/>
                <w:bCs/>
              </w:rPr>
            </w:pPr>
            <w:r>
              <w:rPr>
                <w:b/>
                <w:bCs/>
              </w:rPr>
              <w:t>GP Connect (National Access to your GP record)</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77777777" w:rsidR="004C63B8" w:rsidRDefault="004C63B8" w:rsidP="004C63B8">
      <w:r>
        <w:t>(</w:t>
      </w:r>
      <w:r>
        <w:sym w:font="Wingdings" w:char="F0FC"/>
      </w:r>
      <w:r>
        <w:t>) – available, but more likely to use London Care Record</w:t>
      </w:r>
    </w:p>
    <w:p w14:paraId="604B64F3" w14:textId="4DFF30A9" w:rsidR="00401E81" w:rsidRPr="00401E81" w:rsidRDefault="00401E81" w:rsidP="004C63B8">
      <w:pPr>
        <w:rPr>
          <w:b/>
          <w:bCs/>
        </w:rPr>
      </w:pPr>
      <w:r>
        <w:t>[</w:t>
      </w:r>
      <w:r>
        <w:sym w:font="Wingdings" w:char="F0FC"/>
      </w:r>
      <w:r w:rsidRPr="00401E81">
        <w:t>] – planning only</w:t>
      </w: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5" w:name="_Toc97641765"/>
      <w:bookmarkStart w:id="96" w:name="_Toc177391029"/>
      <w:r w:rsidRPr="00A73003">
        <w:rPr>
          <w:rFonts w:asciiTheme="minorHAnsi" w:hAnsiTheme="minorHAnsi" w:cstheme="minorHAnsi"/>
          <w:iCs/>
          <w:noProof/>
          <w:lang w:val="en-GB"/>
        </w:rPr>
        <w:t>Glossary of Terms</w:t>
      </w:r>
      <w:bookmarkEnd w:id="95"/>
      <w:bookmarkEnd w:id="96"/>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3E4EAF">
        <w:rPr>
          <w:rFonts w:ascii="Calibri" w:eastAsia="Calibri" w:hAnsi="Calibri" w:cs="Times New Roman"/>
          <w:b/>
          <w:bCs/>
        </w:rPr>
        <w:t xml:space="preserve">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39" w:history="1">
        <w:hyperlink r:id="rId240"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4C41" w14:textId="77777777" w:rsidR="00160AB3" w:rsidRDefault="00160AB3" w:rsidP="0065790D">
      <w:r>
        <w:separator/>
      </w:r>
    </w:p>
  </w:endnote>
  <w:endnote w:type="continuationSeparator" w:id="0">
    <w:p w14:paraId="51A2206E" w14:textId="77777777" w:rsidR="00160AB3" w:rsidRDefault="00160AB3" w:rsidP="0065790D">
      <w:r>
        <w:continuationSeparator/>
      </w:r>
    </w:p>
  </w:endnote>
  <w:endnote w:type="continuationNotice" w:id="1">
    <w:p w14:paraId="79C9C63A" w14:textId="77777777" w:rsidR="00160AB3" w:rsidRDefault="00160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87D9A" w14:textId="77777777" w:rsidR="00160AB3" w:rsidRDefault="00160AB3" w:rsidP="0065790D">
      <w:r>
        <w:separator/>
      </w:r>
    </w:p>
  </w:footnote>
  <w:footnote w:type="continuationSeparator" w:id="0">
    <w:p w14:paraId="55CF7B5D" w14:textId="77777777" w:rsidR="00160AB3" w:rsidRDefault="00160AB3" w:rsidP="0065790D">
      <w:r>
        <w:continuationSeparator/>
      </w:r>
    </w:p>
  </w:footnote>
  <w:footnote w:type="continuationNotice" w:id="1">
    <w:p w14:paraId="436341A8" w14:textId="77777777" w:rsidR="00160AB3" w:rsidRDefault="00160A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C0B"/>
    <w:rsid w:val="00005CED"/>
    <w:rsid w:val="000108E8"/>
    <w:rsid w:val="00011E0F"/>
    <w:rsid w:val="00012124"/>
    <w:rsid w:val="0001219F"/>
    <w:rsid w:val="000133A2"/>
    <w:rsid w:val="00013CBB"/>
    <w:rsid w:val="00014200"/>
    <w:rsid w:val="00016407"/>
    <w:rsid w:val="00017448"/>
    <w:rsid w:val="00020136"/>
    <w:rsid w:val="0002019B"/>
    <w:rsid w:val="0002036A"/>
    <w:rsid w:val="00020523"/>
    <w:rsid w:val="00024ECD"/>
    <w:rsid w:val="00026BB2"/>
    <w:rsid w:val="0003175D"/>
    <w:rsid w:val="00031CC0"/>
    <w:rsid w:val="00032405"/>
    <w:rsid w:val="000325F6"/>
    <w:rsid w:val="00035EDC"/>
    <w:rsid w:val="00037336"/>
    <w:rsid w:val="000406D9"/>
    <w:rsid w:val="000414F1"/>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6864"/>
    <w:rsid w:val="00070487"/>
    <w:rsid w:val="000710A3"/>
    <w:rsid w:val="00076BD5"/>
    <w:rsid w:val="000776CF"/>
    <w:rsid w:val="00077B4A"/>
    <w:rsid w:val="000804F5"/>
    <w:rsid w:val="00082001"/>
    <w:rsid w:val="00082E31"/>
    <w:rsid w:val="000864E7"/>
    <w:rsid w:val="00091E11"/>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2C5D"/>
    <w:rsid w:val="000F4A5A"/>
    <w:rsid w:val="000F5B95"/>
    <w:rsid w:val="000F5B97"/>
    <w:rsid w:val="000F7951"/>
    <w:rsid w:val="001002BD"/>
    <w:rsid w:val="00100C31"/>
    <w:rsid w:val="0010104B"/>
    <w:rsid w:val="001020F5"/>
    <w:rsid w:val="001023FC"/>
    <w:rsid w:val="001054C8"/>
    <w:rsid w:val="00105731"/>
    <w:rsid w:val="00105F9B"/>
    <w:rsid w:val="00110E60"/>
    <w:rsid w:val="001114B1"/>
    <w:rsid w:val="001122B0"/>
    <w:rsid w:val="0011458C"/>
    <w:rsid w:val="00114951"/>
    <w:rsid w:val="001161D3"/>
    <w:rsid w:val="00116DEF"/>
    <w:rsid w:val="00125088"/>
    <w:rsid w:val="001257B0"/>
    <w:rsid w:val="00131498"/>
    <w:rsid w:val="00132C96"/>
    <w:rsid w:val="00134FFB"/>
    <w:rsid w:val="001356AF"/>
    <w:rsid w:val="0013644D"/>
    <w:rsid w:val="001370BE"/>
    <w:rsid w:val="00141322"/>
    <w:rsid w:val="0014405B"/>
    <w:rsid w:val="00144453"/>
    <w:rsid w:val="00146691"/>
    <w:rsid w:val="00147A1C"/>
    <w:rsid w:val="001501D3"/>
    <w:rsid w:val="001537A0"/>
    <w:rsid w:val="00154A72"/>
    <w:rsid w:val="00160411"/>
    <w:rsid w:val="001606CB"/>
    <w:rsid w:val="00160AB3"/>
    <w:rsid w:val="00162D1F"/>
    <w:rsid w:val="001636F6"/>
    <w:rsid w:val="00163DE6"/>
    <w:rsid w:val="00164BD3"/>
    <w:rsid w:val="00167175"/>
    <w:rsid w:val="00167756"/>
    <w:rsid w:val="001736BE"/>
    <w:rsid w:val="001745CF"/>
    <w:rsid w:val="00176DD7"/>
    <w:rsid w:val="00177033"/>
    <w:rsid w:val="0018185C"/>
    <w:rsid w:val="00183AE6"/>
    <w:rsid w:val="0018470F"/>
    <w:rsid w:val="00184BC6"/>
    <w:rsid w:val="00185E2A"/>
    <w:rsid w:val="001876BB"/>
    <w:rsid w:val="00197C2E"/>
    <w:rsid w:val="00197E59"/>
    <w:rsid w:val="001A162D"/>
    <w:rsid w:val="001A18C0"/>
    <w:rsid w:val="001A1DC2"/>
    <w:rsid w:val="001A6957"/>
    <w:rsid w:val="001A6CB8"/>
    <w:rsid w:val="001B03FF"/>
    <w:rsid w:val="001B08DD"/>
    <w:rsid w:val="001B0B5A"/>
    <w:rsid w:val="001B171A"/>
    <w:rsid w:val="001B2E39"/>
    <w:rsid w:val="001B35C7"/>
    <w:rsid w:val="001B4806"/>
    <w:rsid w:val="001B4CD4"/>
    <w:rsid w:val="001B5FA2"/>
    <w:rsid w:val="001B6208"/>
    <w:rsid w:val="001B7694"/>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B7D"/>
    <w:rsid w:val="002133AA"/>
    <w:rsid w:val="00215101"/>
    <w:rsid w:val="00215ABB"/>
    <w:rsid w:val="002214DB"/>
    <w:rsid w:val="00222A8A"/>
    <w:rsid w:val="0022490F"/>
    <w:rsid w:val="002253F3"/>
    <w:rsid w:val="002261DA"/>
    <w:rsid w:val="0022753A"/>
    <w:rsid w:val="00227DCD"/>
    <w:rsid w:val="00230B1E"/>
    <w:rsid w:val="00236C8B"/>
    <w:rsid w:val="00236D62"/>
    <w:rsid w:val="002402A8"/>
    <w:rsid w:val="00242495"/>
    <w:rsid w:val="002425F6"/>
    <w:rsid w:val="002430FF"/>
    <w:rsid w:val="00246235"/>
    <w:rsid w:val="0025077C"/>
    <w:rsid w:val="0025583E"/>
    <w:rsid w:val="0025635D"/>
    <w:rsid w:val="00257183"/>
    <w:rsid w:val="0026092A"/>
    <w:rsid w:val="00262154"/>
    <w:rsid w:val="00263087"/>
    <w:rsid w:val="002633FC"/>
    <w:rsid w:val="00267E42"/>
    <w:rsid w:val="002728A1"/>
    <w:rsid w:val="00274C54"/>
    <w:rsid w:val="002753E3"/>
    <w:rsid w:val="002806EA"/>
    <w:rsid w:val="00282277"/>
    <w:rsid w:val="0028290F"/>
    <w:rsid w:val="0028327F"/>
    <w:rsid w:val="00283744"/>
    <w:rsid w:val="00284370"/>
    <w:rsid w:val="00285D17"/>
    <w:rsid w:val="002877AA"/>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CA3"/>
    <w:rsid w:val="002B5805"/>
    <w:rsid w:val="002B5B86"/>
    <w:rsid w:val="002B6FB5"/>
    <w:rsid w:val="002B785D"/>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F28"/>
    <w:rsid w:val="0030076B"/>
    <w:rsid w:val="00300A35"/>
    <w:rsid w:val="00302ECF"/>
    <w:rsid w:val="00303860"/>
    <w:rsid w:val="0030397E"/>
    <w:rsid w:val="003042C8"/>
    <w:rsid w:val="00305956"/>
    <w:rsid w:val="003078CC"/>
    <w:rsid w:val="0031048F"/>
    <w:rsid w:val="00310E6E"/>
    <w:rsid w:val="003138A3"/>
    <w:rsid w:val="00315703"/>
    <w:rsid w:val="00317880"/>
    <w:rsid w:val="00323ED3"/>
    <w:rsid w:val="00325045"/>
    <w:rsid w:val="00325C28"/>
    <w:rsid w:val="00326EC1"/>
    <w:rsid w:val="0033066F"/>
    <w:rsid w:val="0033304D"/>
    <w:rsid w:val="003336CC"/>
    <w:rsid w:val="00334107"/>
    <w:rsid w:val="00334D04"/>
    <w:rsid w:val="00336A90"/>
    <w:rsid w:val="00336D0A"/>
    <w:rsid w:val="00337BD7"/>
    <w:rsid w:val="00341346"/>
    <w:rsid w:val="0034262D"/>
    <w:rsid w:val="00343B0B"/>
    <w:rsid w:val="00351FDD"/>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697F"/>
    <w:rsid w:val="00390441"/>
    <w:rsid w:val="00391279"/>
    <w:rsid w:val="00391C89"/>
    <w:rsid w:val="00394897"/>
    <w:rsid w:val="00395017"/>
    <w:rsid w:val="0039628B"/>
    <w:rsid w:val="003A233F"/>
    <w:rsid w:val="003A2DB9"/>
    <w:rsid w:val="003A5B46"/>
    <w:rsid w:val="003B1AEC"/>
    <w:rsid w:val="003C0027"/>
    <w:rsid w:val="003C02AE"/>
    <w:rsid w:val="003C0CB2"/>
    <w:rsid w:val="003C1726"/>
    <w:rsid w:val="003C1BD3"/>
    <w:rsid w:val="003C4A2B"/>
    <w:rsid w:val="003C56D1"/>
    <w:rsid w:val="003D3CC7"/>
    <w:rsid w:val="003D6165"/>
    <w:rsid w:val="003D67EA"/>
    <w:rsid w:val="003E2010"/>
    <w:rsid w:val="003E4EAF"/>
    <w:rsid w:val="003E66E8"/>
    <w:rsid w:val="003F3149"/>
    <w:rsid w:val="003F4055"/>
    <w:rsid w:val="003F4795"/>
    <w:rsid w:val="00401E81"/>
    <w:rsid w:val="004037FB"/>
    <w:rsid w:val="00406F45"/>
    <w:rsid w:val="00407235"/>
    <w:rsid w:val="004104EB"/>
    <w:rsid w:val="00410643"/>
    <w:rsid w:val="00410C75"/>
    <w:rsid w:val="004178CE"/>
    <w:rsid w:val="004226DC"/>
    <w:rsid w:val="004231DC"/>
    <w:rsid w:val="004233BC"/>
    <w:rsid w:val="004260A0"/>
    <w:rsid w:val="00430AB7"/>
    <w:rsid w:val="004312A3"/>
    <w:rsid w:val="004321A3"/>
    <w:rsid w:val="00432C33"/>
    <w:rsid w:val="00433FC3"/>
    <w:rsid w:val="004342B0"/>
    <w:rsid w:val="004377BC"/>
    <w:rsid w:val="004377C4"/>
    <w:rsid w:val="0044103C"/>
    <w:rsid w:val="00442D70"/>
    <w:rsid w:val="004433BD"/>
    <w:rsid w:val="0044365F"/>
    <w:rsid w:val="00443E93"/>
    <w:rsid w:val="00444702"/>
    <w:rsid w:val="00446975"/>
    <w:rsid w:val="00447B5D"/>
    <w:rsid w:val="00450392"/>
    <w:rsid w:val="00453786"/>
    <w:rsid w:val="00454C94"/>
    <w:rsid w:val="004570EF"/>
    <w:rsid w:val="004628A7"/>
    <w:rsid w:val="00464D1C"/>
    <w:rsid w:val="004676BD"/>
    <w:rsid w:val="004715A0"/>
    <w:rsid w:val="00472053"/>
    <w:rsid w:val="00472439"/>
    <w:rsid w:val="00474759"/>
    <w:rsid w:val="00475AA3"/>
    <w:rsid w:val="00480332"/>
    <w:rsid w:val="004809A7"/>
    <w:rsid w:val="0048374B"/>
    <w:rsid w:val="00483EE1"/>
    <w:rsid w:val="00485D33"/>
    <w:rsid w:val="00486AFB"/>
    <w:rsid w:val="004908B1"/>
    <w:rsid w:val="004920B2"/>
    <w:rsid w:val="00493106"/>
    <w:rsid w:val="00495708"/>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E6B"/>
    <w:rsid w:val="004E5BED"/>
    <w:rsid w:val="004E7433"/>
    <w:rsid w:val="004F062E"/>
    <w:rsid w:val="004F1587"/>
    <w:rsid w:val="004F205A"/>
    <w:rsid w:val="004F2C7F"/>
    <w:rsid w:val="004F2FEC"/>
    <w:rsid w:val="004F3120"/>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59BB"/>
    <w:rsid w:val="00517BEF"/>
    <w:rsid w:val="00522020"/>
    <w:rsid w:val="0052369A"/>
    <w:rsid w:val="00525C31"/>
    <w:rsid w:val="005260B6"/>
    <w:rsid w:val="00527AA7"/>
    <w:rsid w:val="005311EF"/>
    <w:rsid w:val="00531FC9"/>
    <w:rsid w:val="005323CE"/>
    <w:rsid w:val="0053241B"/>
    <w:rsid w:val="00532FCC"/>
    <w:rsid w:val="0053303A"/>
    <w:rsid w:val="005335E2"/>
    <w:rsid w:val="00534392"/>
    <w:rsid w:val="00535FCB"/>
    <w:rsid w:val="00536FF9"/>
    <w:rsid w:val="00537542"/>
    <w:rsid w:val="00537EAC"/>
    <w:rsid w:val="005418D8"/>
    <w:rsid w:val="0054298F"/>
    <w:rsid w:val="005465D9"/>
    <w:rsid w:val="0054714F"/>
    <w:rsid w:val="005474A4"/>
    <w:rsid w:val="00547676"/>
    <w:rsid w:val="00547DAA"/>
    <w:rsid w:val="0055039B"/>
    <w:rsid w:val="00550C1D"/>
    <w:rsid w:val="00554FF3"/>
    <w:rsid w:val="00557F28"/>
    <w:rsid w:val="005637F8"/>
    <w:rsid w:val="005654AF"/>
    <w:rsid w:val="00566549"/>
    <w:rsid w:val="00566957"/>
    <w:rsid w:val="005677FB"/>
    <w:rsid w:val="00573818"/>
    <w:rsid w:val="005739B4"/>
    <w:rsid w:val="005748CB"/>
    <w:rsid w:val="00574BAF"/>
    <w:rsid w:val="00577705"/>
    <w:rsid w:val="0058011C"/>
    <w:rsid w:val="00580603"/>
    <w:rsid w:val="00580648"/>
    <w:rsid w:val="00582173"/>
    <w:rsid w:val="00582600"/>
    <w:rsid w:val="00582FBB"/>
    <w:rsid w:val="0058354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5B06"/>
    <w:rsid w:val="005C64F8"/>
    <w:rsid w:val="005C6FEA"/>
    <w:rsid w:val="005C75C3"/>
    <w:rsid w:val="005D074B"/>
    <w:rsid w:val="005D4833"/>
    <w:rsid w:val="005D5820"/>
    <w:rsid w:val="005E05CC"/>
    <w:rsid w:val="005E0897"/>
    <w:rsid w:val="005E1032"/>
    <w:rsid w:val="005E1107"/>
    <w:rsid w:val="005E2185"/>
    <w:rsid w:val="005E2C80"/>
    <w:rsid w:val="005E4B41"/>
    <w:rsid w:val="005E4D10"/>
    <w:rsid w:val="005F12A3"/>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3613"/>
    <w:rsid w:val="006244B4"/>
    <w:rsid w:val="006244C5"/>
    <w:rsid w:val="0063166F"/>
    <w:rsid w:val="00631EC1"/>
    <w:rsid w:val="00633C7C"/>
    <w:rsid w:val="00635852"/>
    <w:rsid w:val="00635DBC"/>
    <w:rsid w:val="006366CF"/>
    <w:rsid w:val="00636C53"/>
    <w:rsid w:val="00636F7A"/>
    <w:rsid w:val="00637ACA"/>
    <w:rsid w:val="0064123A"/>
    <w:rsid w:val="0064147B"/>
    <w:rsid w:val="00641D34"/>
    <w:rsid w:val="00642E68"/>
    <w:rsid w:val="0064305A"/>
    <w:rsid w:val="006463BC"/>
    <w:rsid w:val="00646D3D"/>
    <w:rsid w:val="00647B4C"/>
    <w:rsid w:val="0065123C"/>
    <w:rsid w:val="0065337F"/>
    <w:rsid w:val="006572A2"/>
    <w:rsid w:val="0065790D"/>
    <w:rsid w:val="00657B04"/>
    <w:rsid w:val="00660AD0"/>
    <w:rsid w:val="006635FD"/>
    <w:rsid w:val="00663A07"/>
    <w:rsid w:val="006653C3"/>
    <w:rsid w:val="0066727A"/>
    <w:rsid w:val="00671899"/>
    <w:rsid w:val="0067674C"/>
    <w:rsid w:val="00677785"/>
    <w:rsid w:val="006854E6"/>
    <w:rsid w:val="00687161"/>
    <w:rsid w:val="00687DE0"/>
    <w:rsid w:val="00691530"/>
    <w:rsid w:val="0069755F"/>
    <w:rsid w:val="006A036B"/>
    <w:rsid w:val="006A142E"/>
    <w:rsid w:val="006A2AE6"/>
    <w:rsid w:val="006A4150"/>
    <w:rsid w:val="006A52CE"/>
    <w:rsid w:val="006A56A1"/>
    <w:rsid w:val="006A70DB"/>
    <w:rsid w:val="006B00E3"/>
    <w:rsid w:val="006B1126"/>
    <w:rsid w:val="006B1DA7"/>
    <w:rsid w:val="006B5FDD"/>
    <w:rsid w:val="006B6152"/>
    <w:rsid w:val="006B65AC"/>
    <w:rsid w:val="006B73BD"/>
    <w:rsid w:val="006B77D5"/>
    <w:rsid w:val="006B7CC0"/>
    <w:rsid w:val="006C20DB"/>
    <w:rsid w:val="006C2C11"/>
    <w:rsid w:val="006C3163"/>
    <w:rsid w:val="006C3587"/>
    <w:rsid w:val="006C459A"/>
    <w:rsid w:val="006C6CC1"/>
    <w:rsid w:val="006C6FDA"/>
    <w:rsid w:val="006D13AC"/>
    <w:rsid w:val="006D50BC"/>
    <w:rsid w:val="006D7515"/>
    <w:rsid w:val="006E0DE2"/>
    <w:rsid w:val="006E2F02"/>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B63"/>
    <w:rsid w:val="00712EA3"/>
    <w:rsid w:val="00714561"/>
    <w:rsid w:val="007151E8"/>
    <w:rsid w:val="00716143"/>
    <w:rsid w:val="00716C34"/>
    <w:rsid w:val="007203C5"/>
    <w:rsid w:val="00721D60"/>
    <w:rsid w:val="00722C1E"/>
    <w:rsid w:val="00726366"/>
    <w:rsid w:val="00741539"/>
    <w:rsid w:val="00744750"/>
    <w:rsid w:val="00745002"/>
    <w:rsid w:val="0075016B"/>
    <w:rsid w:val="00750505"/>
    <w:rsid w:val="0075374E"/>
    <w:rsid w:val="00757B47"/>
    <w:rsid w:val="007617A1"/>
    <w:rsid w:val="007624C7"/>
    <w:rsid w:val="00762DB3"/>
    <w:rsid w:val="00763EF1"/>
    <w:rsid w:val="00766132"/>
    <w:rsid w:val="00766A8F"/>
    <w:rsid w:val="00766E87"/>
    <w:rsid w:val="0077107B"/>
    <w:rsid w:val="007720AB"/>
    <w:rsid w:val="00773209"/>
    <w:rsid w:val="007749E7"/>
    <w:rsid w:val="00774D24"/>
    <w:rsid w:val="00774E98"/>
    <w:rsid w:val="007807A4"/>
    <w:rsid w:val="007846A8"/>
    <w:rsid w:val="0078494A"/>
    <w:rsid w:val="00785172"/>
    <w:rsid w:val="007867DC"/>
    <w:rsid w:val="00786A9E"/>
    <w:rsid w:val="00787559"/>
    <w:rsid w:val="00787857"/>
    <w:rsid w:val="00787CBE"/>
    <w:rsid w:val="00790F2C"/>
    <w:rsid w:val="007933BA"/>
    <w:rsid w:val="0079508C"/>
    <w:rsid w:val="007975C2"/>
    <w:rsid w:val="007A102E"/>
    <w:rsid w:val="007A2C55"/>
    <w:rsid w:val="007A3318"/>
    <w:rsid w:val="007A38C8"/>
    <w:rsid w:val="007A3AF0"/>
    <w:rsid w:val="007A3CC4"/>
    <w:rsid w:val="007A41C6"/>
    <w:rsid w:val="007A4209"/>
    <w:rsid w:val="007A6C57"/>
    <w:rsid w:val="007A73AD"/>
    <w:rsid w:val="007A75FD"/>
    <w:rsid w:val="007B30D6"/>
    <w:rsid w:val="007B441E"/>
    <w:rsid w:val="007B511D"/>
    <w:rsid w:val="007B6949"/>
    <w:rsid w:val="007C116F"/>
    <w:rsid w:val="007C3042"/>
    <w:rsid w:val="007C3105"/>
    <w:rsid w:val="007C509B"/>
    <w:rsid w:val="007C7C3D"/>
    <w:rsid w:val="007D04CF"/>
    <w:rsid w:val="007D2816"/>
    <w:rsid w:val="007E1B54"/>
    <w:rsid w:val="007E4EA5"/>
    <w:rsid w:val="007E592F"/>
    <w:rsid w:val="007E62EA"/>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1198C"/>
    <w:rsid w:val="00811FA8"/>
    <w:rsid w:val="00812437"/>
    <w:rsid w:val="008154D7"/>
    <w:rsid w:val="0082084D"/>
    <w:rsid w:val="00820FCF"/>
    <w:rsid w:val="00821382"/>
    <w:rsid w:val="00822F2A"/>
    <w:rsid w:val="00826DA8"/>
    <w:rsid w:val="008273E3"/>
    <w:rsid w:val="00831EE9"/>
    <w:rsid w:val="00833671"/>
    <w:rsid w:val="00834392"/>
    <w:rsid w:val="00835DDD"/>
    <w:rsid w:val="008361C5"/>
    <w:rsid w:val="00837E47"/>
    <w:rsid w:val="00842B6E"/>
    <w:rsid w:val="00842B86"/>
    <w:rsid w:val="00843A88"/>
    <w:rsid w:val="00844C91"/>
    <w:rsid w:val="0084631A"/>
    <w:rsid w:val="00850AF7"/>
    <w:rsid w:val="0085288B"/>
    <w:rsid w:val="00852C0B"/>
    <w:rsid w:val="00855AF1"/>
    <w:rsid w:val="00857307"/>
    <w:rsid w:val="00860173"/>
    <w:rsid w:val="00860687"/>
    <w:rsid w:val="00862CE9"/>
    <w:rsid w:val="008635AE"/>
    <w:rsid w:val="00864433"/>
    <w:rsid w:val="008655D4"/>
    <w:rsid w:val="0086569B"/>
    <w:rsid w:val="00866D99"/>
    <w:rsid w:val="00867891"/>
    <w:rsid w:val="00870588"/>
    <w:rsid w:val="008732C4"/>
    <w:rsid w:val="008767ED"/>
    <w:rsid w:val="00877744"/>
    <w:rsid w:val="008777C4"/>
    <w:rsid w:val="00880012"/>
    <w:rsid w:val="00883363"/>
    <w:rsid w:val="00885546"/>
    <w:rsid w:val="00887499"/>
    <w:rsid w:val="00891589"/>
    <w:rsid w:val="008920F7"/>
    <w:rsid w:val="00892B21"/>
    <w:rsid w:val="00893447"/>
    <w:rsid w:val="00896CFC"/>
    <w:rsid w:val="008A0943"/>
    <w:rsid w:val="008A1B65"/>
    <w:rsid w:val="008A2A68"/>
    <w:rsid w:val="008A434C"/>
    <w:rsid w:val="008A759A"/>
    <w:rsid w:val="008B071C"/>
    <w:rsid w:val="008B2010"/>
    <w:rsid w:val="008B2295"/>
    <w:rsid w:val="008B3185"/>
    <w:rsid w:val="008B696C"/>
    <w:rsid w:val="008B6FAB"/>
    <w:rsid w:val="008C1ED7"/>
    <w:rsid w:val="008C5AFA"/>
    <w:rsid w:val="008D0D19"/>
    <w:rsid w:val="008D2ACB"/>
    <w:rsid w:val="008D338A"/>
    <w:rsid w:val="008D6582"/>
    <w:rsid w:val="008D755F"/>
    <w:rsid w:val="008D7862"/>
    <w:rsid w:val="008E049F"/>
    <w:rsid w:val="008E05B1"/>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20E32"/>
    <w:rsid w:val="00921AEF"/>
    <w:rsid w:val="009248B3"/>
    <w:rsid w:val="00924D36"/>
    <w:rsid w:val="0092515D"/>
    <w:rsid w:val="00930300"/>
    <w:rsid w:val="00930614"/>
    <w:rsid w:val="0093573F"/>
    <w:rsid w:val="0093576E"/>
    <w:rsid w:val="009371CF"/>
    <w:rsid w:val="00940468"/>
    <w:rsid w:val="00941C49"/>
    <w:rsid w:val="009428DD"/>
    <w:rsid w:val="00943EA0"/>
    <w:rsid w:val="00946CC0"/>
    <w:rsid w:val="00947284"/>
    <w:rsid w:val="009525FB"/>
    <w:rsid w:val="00960856"/>
    <w:rsid w:val="009619B4"/>
    <w:rsid w:val="009631CD"/>
    <w:rsid w:val="009639FD"/>
    <w:rsid w:val="00965638"/>
    <w:rsid w:val="009662E4"/>
    <w:rsid w:val="009702F3"/>
    <w:rsid w:val="00975452"/>
    <w:rsid w:val="00976624"/>
    <w:rsid w:val="00977C90"/>
    <w:rsid w:val="0098046C"/>
    <w:rsid w:val="009808A7"/>
    <w:rsid w:val="00980DA9"/>
    <w:rsid w:val="00981A84"/>
    <w:rsid w:val="00983BC7"/>
    <w:rsid w:val="009869B7"/>
    <w:rsid w:val="00990872"/>
    <w:rsid w:val="00990C29"/>
    <w:rsid w:val="00992A6C"/>
    <w:rsid w:val="009A1D7E"/>
    <w:rsid w:val="009A284E"/>
    <w:rsid w:val="009A2C53"/>
    <w:rsid w:val="009A6D15"/>
    <w:rsid w:val="009A7176"/>
    <w:rsid w:val="009B2967"/>
    <w:rsid w:val="009C1EE2"/>
    <w:rsid w:val="009C25BB"/>
    <w:rsid w:val="009C375F"/>
    <w:rsid w:val="009C3A79"/>
    <w:rsid w:val="009C3B92"/>
    <w:rsid w:val="009C457B"/>
    <w:rsid w:val="009C5C0F"/>
    <w:rsid w:val="009D43B1"/>
    <w:rsid w:val="009E0FF9"/>
    <w:rsid w:val="009E22A7"/>
    <w:rsid w:val="009E356E"/>
    <w:rsid w:val="009E4294"/>
    <w:rsid w:val="009E51A1"/>
    <w:rsid w:val="009F1D36"/>
    <w:rsid w:val="009F4350"/>
    <w:rsid w:val="009F7209"/>
    <w:rsid w:val="00A01474"/>
    <w:rsid w:val="00A018CE"/>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79A8"/>
    <w:rsid w:val="00A52006"/>
    <w:rsid w:val="00A5365B"/>
    <w:rsid w:val="00A61BE7"/>
    <w:rsid w:val="00A62551"/>
    <w:rsid w:val="00A64D8A"/>
    <w:rsid w:val="00A66F98"/>
    <w:rsid w:val="00A70BA9"/>
    <w:rsid w:val="00A7227E"/>
    <w:rsid w:val="00A73003"/>
    <w:rsid w:val="00A76FB0"/>
    <w:rsid w:val="00A80F53"/>
    <w:rsid w:val="00A83F60"/>
    <w:rsid w:val="00A864B2"/>
    <w:rsid w:val="00A87297"/>
    <w:rsid w:val="00A87F84"/>
    <w:rsid w:val="00A91244"/>
    <w:rsid w:val="00A91FE2"/>
    <w:rsid w:val="00A9227C"/>
    <w:rsid w:val="00A9498C"/>
    <w:rsid w:val="00A94CD5"/>
    <w:rsid w:val="00AA239B"/>
    <w:rsid w:val="00AA4553"/>
    <w:rsid w:val="00AA45EC"/>
    <w:rsid w:val="00AA5205"/>
    <w:rsid w:val="00AA58E2"/>
    <w:rsid w:val="00AA5B6B"/>
    <w:rsid w:val="00AA7C28"/>
    <w:rsid w:val="00AB2B1F"/>
    <w:rsid w:val="00AB6256"/>
    <w:rsid w:val="00AB7086"/>
    <w:rsid w:val="00AC29A8"/>
    <w:rsid w:val="00AC33F2"/>
    <w:rsid w:val="00AC514F"/>
    <w:rsid w:val="00AD02FE"/>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2620"/>
    <w:rsid w:val="00AF3015"/>
    <w:rsid w:val="00AF4C08"/>
    <w:rsid w:val="00AF5784"/>
    <w:rsid w:val="00AF6366"/>
    <w:rsid w:val="00B02712"/>
    <w:rsid w:val="00B035BB"/>
    <w:rsid w:val="00B05F06"/>
    <w:rsid w:val="00B1296F"/>
    <w:rsid w:val="00B134AF"/>
    <w:rsid w:val="00B13885"/>
    <w:rsid w:val="00B15953"/>
    <w:rsid w:val="00B17EAD"/>
    <w:rsid w:val="00B20AA6"/>
    <w:rsid w:val="00B21A1D"/>
    <w:rsid w:val="00B22B94"/>
    <w:rsid w:val="00B25BDE"/>
    <w:rsid w:val="00B25CA0"/>
    <w:rsid w:val="00B27BED"/>
    <w:rsid w:val="00B326D1"/>
    <w:rsid w:val="00B34D78"/>
    <w:rsid w:val="00B35140"/>
    <w:rsid w:val="00B352CB"/>
    <w:rsid w:val="00B35A36"/>
    <w:rsid w:val="00B37888"/>
    <w:rsid w:val="00B43BDF"/>
    <w:rsid w:val="00B45162"/>
    <w:rsid w:val="00B46132"/>
    <w:rsid w:val="00B46CD5"/>
    <w:rsid w:val="00B50529"/>
    <w:rsid w:val="00B56A08"/>
    <w:rsid w:val="00B6276E"/>
    <w:rsid w:val="00B62D0C"/>
    <w:rsid w:val="00B6463D"/>
    <w:rsid w:val="00B6552E"/>
    <w:rsid w:val="00B65C42"/>
    <w:rsid w:val="00B66C80"/>
    <w:rsid w:val="00B66D3E"/>
    <w:rsid w:val="00B67BCA"/>
    <w:rsid w:val="00B67D3C"/>
    <w:rsid w:val="00B73BFF"/>
    <w:rsid w:val="00B77771"/>
    <w:rsid w:val="00B77FC2"/>
    <w:rsid w:val="00B80723"/>
    <w:rsid w:val="00B80A05"/>
    <w:rsid w:val="00B80C8F"/>
    <w:rsid w:val="00B822EE"/>
    <w:rsid w:val="00B833A7"/>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236A"/>
    <w:rsid w:val="00BA41B3"/>
    <w:rsid w:val="00BA6053"/>
    <w:rsid w:val="00BA639D"/>
    <w:rsid w:val="00BA7C7F"/>
    <w:rsid w:val="00BB2F9B"/>
    <w:rsid w:val="00BB5980"/>
    <w:rsid w:val="00BC2CC7"/>
    <w:rsid w:val="00BC4A0D"/>
    <w:rsid w:val="00BC51A3"/>
    <w:rsid w:val="00BC51DE"/>
    <w:rsid w:val="00BC5C4A"/>
    <w:rsid w:val="00BD0790"/>
    <w:rsid w:val="00BD1044"/>
    <w:rsid w:val="00BD3E2E"/>
    <w:rsid w:val="00BE26E3"/>
    <w:rsid w:val="00BE50EC"/>
    <w:rsid w:val="00BE52CF"/>
    <w:rsid w:val="00BE69CC"/>
    <w:rsid w:val="00BE7023"/>
    <w:rsid w:val="00BE7D6C"/>
    <w:rsid w:val="00BF5D71"/>
    <w:rsid w:val="00BF621B"/>
    <w:rsid w:val="00BF724B"/>
    <w:rsid w:val="00C0023F"/>
    <w:rsid w:val="00C1181C"/>
    <w:rsid w:val="00C12C14"/>
    <w:rsid w:val="00C13DAD"/>
    <w:rsid w:val="00C16B5B"/>
    <w:rsid w:val="00C17E5A"/>
    <w:rsid w:val="00C2554A"/>
    <w:rsid w:val="00C31487"/>
    <w:rsid w:val="00C3167F"/>
    <w:rsid w:val="00C31F02"/>
    <w:rsid w:val="00C32993"/>
    <w:rsid w:val="00C34372"/>
    <w:rsid w:val="00C35156"/>
    <w:rsid w:val="00C35499"/>
    <w:rsid w:val="00C360F9"/>
    <w:rsid w:val="00C40CF7"/>
    <w:rsid w:val="00C41E3F"/>
    <w:rsid w:val="00C41EFA"/>
    <w:rsid w:val="00C41F39"/>
    <w:rsid w:val="00C425BA"/>
    <w:rsid w:val="00C430A5"/>
    <w:rsid w:val="00C4465E"/>
    <w:rsid w:val="00C502B8"/>
    <w:rsid w:val="00C5065D"/>
    <w:rsid w:val="00C50856"/>
    <w:rsid w:val="00C5266B"/>
    <w:rsid w:val="00C618F2"/>
    <w:rsid w:val="00C62037"/>
    <w:rsid w:val="00C6431F"/>
    <w:rsid w:val="00C644FD"/>
    <w:rsid w:val="00C66D36"/>
    <w:rsid w:val="00C66E5A"/>
    <w:rsid w:val="00C67170"/>
    <w:rsid w:val="00C71661"/>
    <w:rsid w:val="00C7174B"/>
    <w:rsid w:val="00C76C6F"/>
    <w:rsid w:val="00C85410"/>
    <w:rsid w:val="00C87939"/>
    <w:rsid w:val="00C906B7"/>
    <w:rsid w:val="00C90E5F"/>
    <w:rsid w:val="00C92D6C"/>
    <w:rsid w:val="00C9354A"/>
    <w:rsid w:val="00C93C4B"/>
    <w:rsid w:val="00C95A36"/>
    <w:rsid w:val="00C96841"/>
    <w:rsid w:val="00CA015C"/>
    <w:rsid w:val="00CA05ED"/>
    <w:rsid w:val="00CA1494"/>
    <w:rsid w:val="00CA2A62"/>
    <w:rsid w:val="00CA5CA2"/>
    <w:rsid w:val="00CB212D"/>
    <w:rsid w:val="00CB22A5"/>
    <w:rsid w:val="00CB3904"/>
    <w:rsid w:val="00CB43DD"/>
    <w:rsid w:val="00CB54AD"/>
    <w:rsid w:val="00CB5A27"/>
    <w:rsid w:val="00CC0654"/>
    <w:rsid w:val="00CC1886"/>
    <w:rsid w:val="00CC4CAE"/>
    <w:rsid w:val="00CC66A1"/>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7DC0"/>
    <w:rsid w:val="00D00426"/>
    <w:rsid w:val="00D0070D"/>
    <w:rsid w:val="00D01407"/>
    <w:rsid w:val="00D05EF1"/>
    <w:rsid w:val="00D061B1"/>
    <w:rsid w:val="00D068C0"/>
    <w:rsid w:val="00D10FD1"/>
    <w:rsid w:val="00D13CC5"/>
    <w:rsid w:val="00D17129"/>
    <w:rsid w:val="00D209C0"/>
    <w:rsid w:val="00D221F9"/>
    <w:rsid w:val="00D25892"/>
    <w:rsid w:val="00D3073C"/>
    <w:rsid w:val="00D30B01"/>
    <w:rsid w:val="00D30E4C"/>
    <w:rsid w:val="00D31264"/>
    <w:rsid w:val="00D31B4E"/>
    <w:rsid w:val="00D32993"/>
    <w:rsid w:val="00D352C2"/>
    <w:rsid w:val="00D35479"/>
    <w:rsid w:val="00D36608"/>
    <w:rsid w:val="00D41B36"/>
    <w:rsid w:val="00D41F89"/>
    <w:rsid w:val="00D43617"/>
    <w:rsid w:val="00D43F4F"/>
    <w:rsid w:val="00D43FFD"/>
    <w:rsid w:val="00D46ED8"/>
    <w:rsid w:val="00D50144"/>
    <w:rsid w:val="00D502E1"/>
    <w:rsid w:val="00D509FD"/>
    <w:rsid w:val="00D50AA2"/>
    <w:rsid w:val="00D53C51"/>
    <w:rsid w:val="00D569C9"/>
    <w:rsid w:val="00D56CF4"/>
    <w:rsid w:val="00D60320"/>
    <w:rsid w:val="00D61E63"/>
    <w:rsid w:val="00D62728"/>
    <w:rsid w:val="00D664B2"/>
    <w:rsid w:val="00D70A94"/>
    <w:rsid w:val="00D70ABD"/>
    <w:rsid w:val="00D72C38"/>
    <w:rsid w:val="00D730E9"/>
    <w:rsid w:val="00D74AEA"/>
    <w:rsid w:val="00D75692"/>
    <w:rsid w:val="00D75BF1"/>
    <w:rsid w:val="00D80F26"/>
    <w:rsid w:val="00D825A0"/>
    <w:rsid w:val="00D870D8"/>
    <w:rsid w:val="00D87594"/>
    <w:rsid w:val="00D87A2A"/>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1610"/>
    <w:rsid w:val="00DC19CB"/>
    <w:rsid w:val="00DC2C27"/>
    <w:rsid w:val="00DC43F2"/>
    <w:rsid w:val="00DC67BD"/>
    <w:rsid w:val="00DD1347"/>
    <w:rsid w:val="00DD162B"/>
    <w:rsid w:val="00DD25C0"/>
    <w:rsid w:val="00DD3A77"/>
    <w:rsid w:val="00DD4B85"/>
    <w:rsid w:val="00DD5B34"/>
    <w:rsid w:val="00DE1666"/>
    <w:rsid w:val="00DE2220"/>
    <w:rsid w:val="00DE26C8"/>
    <w:rsid w:val="00DE2A28"/>
    <w:rsid w:val="00DE315A"/>
    <w:rsid w:val="00DE351F"/>
    <w:rsid w:val="00DE3F3D"/>
    <w:rsid w:val="00DE41D8"/>
    <w:rsid w:val="00DE690E"/>
    <w:rsid w:val="00DF60E1"/>
    <w:rsid w:val="00E011B0"/>
    <w:rsid w:val="00E02A14"/>
    <w:rsid w:val="00E10849"/>
    <w:rsid w:val="00E13D09"/>
    <w:rsid w:val="00E15A78"/>
    <w:rsid w:val="00E15D55"/>
    <w:rsid w:val="00E20BD9"/>
    <w:rsid w:val="00E2123B"/>
    <w:rsid w:val="00E22B64"/>
    <w:rsid w:val="00E2508C"/>
    <w:rsid w:val="00E2689F"/>
    <w:rsid w:val="00E27D8C"/>
    <w:rsid w:val="00E3338A"/>
    <w:rsid w:val="00E3386B"/>
    <w:rsid w:val="00E346EA"/>
    <w:rsid w:val="00E34A81"/>
    <w:rsid w:val="00E353C2"/>
    <w:rsid w:val="00E36986"/>
    <w:rsid w:val="00E4052F"/>
    <w:rsid w:val="00E40DF4"/>
    <w:rsid w:val="00E42CB3"/>
    <w:rsid w:val="00E436E0"/>
    <w:rsid w:val="00E460B2"/>
    <w:rsid w:val="00E5034F"/>
    <w:rsid w:val="00E5298A"/>
    <w:rsid w:val="00E54770"/>
    <w:rsid w:val="00E5522F"/>
    <w:rsid w:val="00E55F65"/>
    <w:rsid w:val="00E572A5"/>
    <w:rsid w:val="00E577A6"/>
    <w:rsid w:val="00E60247"/>
    <w:rsid w:val="00E60880"/>
    <w:rsid w:val="00E613A3"/>
    <w:rsid w:val="00E62828"/>
    <w:rsid w:val="00E66B64"/>
    <w:rsid w:val="00E67A93"/>
    <w:rsid w:val="00E70121"/>
    <w:rsid w:val="00E72D22"/>
    <w:rsid w:val="00E74A7B"/>
    <w:rsid w:val="00E75140"/>
    <w:rsid w:val="00E76ABA"/>
    <w:rsid w:val="00E81E51"/>
    <w:rsid w:val="00E825CD"/>
    <w:rsid w:val="00E8418B"/>
    <w:rsid w:val="00E84658"/>
    <w:rsid w:val="00E8474E"/>
    <w:rsid w:val="00E9372D"/>
    <w:rsid w:val="00E94CF6"/>
    <w:rsid w:val="00E95E9B"/>
    <w:rsid w:val="00E969A5"/>
    <w:rsid w:val="00E975B7"/>
    <w:rsid w:val="00E97C8A"/>
    <w:rsid w:val="00EA06C4"/>
    <w:rsid w:val="00EA0E4F"/>
    <w:rsid w:val="00EA390A"/>
    <w:rsid w:val="00EA3C20"/>
    <w:rsid w:val="00EA594F"/>
    <w:rsid w:val="00EA5E8F"/>
    <w:rsid w:val="00EA5F9F"/>
    <w:rsid w:val="00EA6A9C"/>
    <w:rsid w:val="00EB27AF"/>
    <w:rsid w:val="00EB373C"/>
    <w:rsid w:val="00EB4245"/>
    <w:rsid w:val="00EB727C"/>
    <w:rsid w:val="00EB76FE"/>
    <w:rsid w:val="00EC01B7"/>
    <w:rsid w:val="00EC09F0"/>
    <w:rsid w:val="00EC172A"/>
    <w:rsid w:val="00EC191C"/>
    <w:rsid w:val="00EC43B7"/>
    <w:rsid w:val="00EC468F"/>
    <w:rsid w:val="00ED04DD"/>
    <w:rsid w:val="00ED4B30"/>
    <w:rsid w:val="00ED4F67"/>
    <w:rsid w:val="00EE0966"/>
    <w:rsid w:val="00EE36E0"/>
    <w:rsid w:val="00EE4ED2"/>
    <w:rsid w:val="00EE5CFF"/>
    <w:rsid w:val="00EF0845"/>
    <w:rsid w:val="00EF0858"/>
    <w:rsid w:val="00EF265D"/>
    <w:rsid w:val="00EF3EF7"/>
    <w:rsid w:val="00EF65F7"/>
    <w:rsid w:val="00F002E1"/>
    <w:rsid w:val="00F0034B"/>
    <w:rsid w:val="00F006B8"/>
    <w:rsid w:val="00F04A09"/>
    <w:rsid w:val="00F04B39"/>
    <w:rsid w:val="00F05357"/>
    <w:rsid w:val="00F11E41"/>
    <w:rsid w:val="00F13356"/>
    <w:rsid w:val="00F1471D"/>
    <w:rsid w:val="00F14A88"/>
    <w:rsid w:val="00F15A21"/>
    <w:rsid w:val="00F21AAD"/>
    <w:rsid w:val="00F24689"/>
    <w:rsid w:val="00F2599F"/>
    <w:rsid w:val="00F266B2"/>
    <w:rsid w:val="00F27493"/>
    <w:rsid w:val="00F27ECE"/>
    <w:rsid w:val="00F301DD"/>
    <w:rsid w:val="00F3327F"/>
    <w:rsid w:val="00F33EB1"/>
    <w:rsid w:val="00F3571C"/>
    <w:rsid w:val="00F36CD2"/>
    <w:rsid w:val="00F37360"/>
    <w:rsid w:val="00F37671"/>
    <w:rsid w:val="00F37EA1"/>
    <w:rsid w:val="00F44B97"/>
    <w:rsid w:val="00F46B67"/>
    <w:rsid w:val="00F5187D"/>
    <w:rsid w:val="00F538F7"/>
    <w:rsid w:val="00F53C51"/>
    <w:rsid w:val="00F55824"/>
    <w:rsid w:val="00F575E7"/>
    <w:rsid w:val="00F57876"/>
    <w:rsid w:val="00F64410"/>
    <w:rsid w:val="00F64C15"/>
    <w:rsid w:val="00F65952"/>
    <w:rsid w:val="00F73C13"/>
    <w:rsid w:val="00F74AB0"/>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1555"/>
    <w:rsid w:val="00FA238B"/>
    <w:rsid w:val="00FA40F4"/>
    <w:rsid w:val="00FA53A7"/>
    <w:rsid w:val="00FA53B2"/>
    <w:rsid w:val="00FB1435"/>
    <w:rsid w:val="00FB2A02"/>
    <w:rsid w:val="00FB44C9"/>
    <w:rsid w:val="00FB5FFC"/>
    <w:rsid w:val="00FC1DD1"/>
    <w:rsid w:val="00FC726C"/>
    <w:rsid w:val="00FD3846"/>
    <w:rsid w:val="00FD49B5"/>
    <w:rsid w:val="00FE05D4"/>
    <w:rsid w:val="00FE0E7C"/>
    <w:rsid w:val="00FE2A45"/>
    <w:rsid w:val="00FE2B82"/>
    <w:rsid w:val="00FE4724"/>
    <w:rsid w:val="00FE4B4E"/>
    <w:rsid w:val="00FE53B2"/>
    <w:rsid w:val="00FE56D9"/>
    <w:rsid w:val="00FE641B"/>
    <w:rsid w:val="00FE75D0"/>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60"/>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clhealthandcare.org.uk/your-health-and-care-data-can-help-improve-services/"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s://www.gov.uk/government/publications/records-management-code-of-practice-for-health-and-social-care" TargetMode="External"/><Relationship Id="rId138" Type="http://schemas.openxmlformats.org/officeDocument/2006/relationships/hyperlink" Target="https://www.gov.uk/government/publications/records-management-code-of-practice-for-health-and-social-care" TargetMode="External"/><Relationship Id="rId159" Type="http://schemas.openxmlformats.org/officeDocument/2006/relationships/hyperlink" Target="https://digital.nhs.uk/services/summary-care-records-scr" TargetMode="External"/><Relationship Id="rId170" Type="http://schemas.openxmlformats.org/officeDocument/2006/relationships/hyperlink" Target="https://digital.nhs.uk/services/screening-services/bowel-cancer-screening-services" TargetMode="External"/><Relationship Id="rId191" Type="http://schemas.openxmlformats.org/officeDocument/2006/relationships/hyperlink" Target="https://www.gov.uk/government/publications/records-management-code-of-practice-for-health-and-social-care" TargetMode="External"/><Relationship Id="rId205" Type="http://schemas.openxmlformats.org/officeDocument/2006/relationships/hyperlink" Target="https://digital.nhs.uk/services/gp-connect" TargetMode="External"/><Relationship Id="rId226" Type="http://schemas.openxmlformats.org/officeDocument/2006/relationships/hyperlink" Target="https://ico.org.uk" TargetMode="External"/><Relationship Id="rId107" Type="http://schemas.openxmlformats.org/officeDocument/2006/relationships/hyperlink" Target="https://www.cerner.com/gb/en/solutions/registries-scorecards"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legislation.gov.uk/uksi/2021/504/made" TargetMode="External"/><Relationship Id="rId128" Type="http://schemas.openxmlformats.org/officeDocument/2006/relationships/hyperlink" Target="https://www.nhs.uk/your-nhs-data-matters/" TargetMode="External"/><Relationship Id="rId149" Type="http://schemas.openxmlformats.org/officeDocument/2006/relationships/hyperlink" Target="https://nclhealthandcare.org.uk/our-working-areas/using-digital-technology-to-improve-health-and-care/info-residents/opting-out-of-the-joined-up-health-and-care-record/" TargetMode="External"/><Relationship Id="rId5" Type="http://schemas.openxmlformats.org/officeDocument/2006/relationships/numbering" Target="numbering.xml"/><Relationship Id="rId95" Type="http://schemas.openxmlformats.org/officeDocument/2006/relationships/hyperlink" Target="http://www.legislation.gov.uk/ukpga/2012/7/section/254/enacted" TargetMode="External"/><Relationship Id="rId160" Type="http://schemas.openxmlformats.org/officeDocument/2006/relationships/hyperlink" Target="https://digital.nhs.uk/services/spine" TargetMode="External"/><Relationship Id="rId181" Type="http://schemas.openxmlformats.org/officeDocument/2006/relationships/hyperlink" Target="https://www.gov.uk/government/publications/records-management-code-of-practice-for-health-and-social-care"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s://www.gov.uk/government/publications/records-management-code-of-practice-for-health-and-social-care" TargetMode="External"/><Relationship Id="rId118" Type="http://schemas.openxmlformats.org/officeDocument/2006/relationships/hyperlink" Target="https://www.nhs.uk/your-nhs-data-matters/" TargetMode="External"/><Relationship Id="rId139" Type="http://schemas.openxmlformats.org/officeDocument/2006/relationships/hyperlink" Target="https://www.legislation.gov.uk/ukpga/2012/7/section/251B" TargetMode="External"/><Relationship Id="rId85" Type="http://schemas.openxmlformats.org/officeDocument/2006/relationships/hyperlink" Target="https://www.legislation.gov.uk/ukpga/2006/41/part/10" TargetMode="External"/><Relationship Id="rId150" Type="http://schemas.openxmlformats.org/officeDocument/2006/relationships/hyperlink" Target="https://www.northmid.nhs.uk/diabetic-eye-screening-service/" TargetMode="External"/><Relationship Id="rId171" Type="http://schemas.openxmlformats.org/officeDocument/2006/relationships/hyperlink" Target="https://digital.nhs.uk/services/screening-services/breast-screening-services" TargetMode="External"/><Relationship Id="rId192" Type="http://schemas.openxmlformats.org/officeDocument/2006/relationships/hyperlink" Target="https://www.docman.com/what-we-do/primary-care/" TargetMode="External"/><Relationship Id="rId206" Type="http://schemas.openxmlformats.org/officeDocument/2006/relationships/hyperlink" Target="https://digital.nhs.uk/services/gp-connect" TargetMode="External"/><Relationship Id="rId22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www.cerner.com/gb/en/solutions/analytics" TargetMode="External"/><Relationship Id="rId129" Type="http://schemas.openxmlformats.org/officeDocument/2006/relationships/hyperlink" Target="https://www.nhs.uk/your-nhs-data-matters/" TargetMode="External"/><Relationship Id="rId54" Type="http://schemas.openxmlformats.org/officeDocument/2006/relationships/hyperlink" Target="https://patchs.ai/" TargetMode="External"/><Relationship Id="rId75" Type="http://schemas.openxmlformats.org/officeDocument/2006/relationships/hyperlink" Target="https://www.gov.uk/government/publications/records-management-code-of-practice-for-health-and-social-care" TargetMode="External"/><Relationship Id="rId96" Type="http://schemas.openxmlformats.org/officeDocument/2006/relationships/hyperlink" Target="https://www.gov.uk/government/publications/records-management-code-of-practice-for-health-and-social-care" TargetMode="External"/><Relationship Id="rId140" Type="http://schemas.openxmlformats.org/officeDocument/2006/relationships/hyperlink" Target="https://www.ukcgc.uk/duty-of-confidentiality" TargetMode="External"/><Relationship Id="rId161" Type="http://schemas.openxmlformats.org/officeDocument/2006/relationships/hyperlink" Target="https://digital.nhs.uk/services/demographics" TargetMode="External"/><Relationship Id="rId182" Type="http://schemas.openxmlformats.org/officeDocument/2006/relationships/hyperlink" Target="https://www.emishealth.com/home"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s://digital.nhs.uk/data-and-information/data-tools-and-services/data-services/general-practice-data-hub/care-information-choices" TargetMode="External"/><Relationship Id="rId23" Type="http://schemas.openxmlformats.org/officeDocument/2006/relationships/hyperlink" Target="https://www.ukcgc.uk/duty-of-confidentiality" TargetMode="External"/><Relationship Id="rId119" Type="http://schemas.openxmlformats.org/officeDocument/2006/relationships/hyperlink" Target="https://www.fdbhealth.co.uk/solutions/optimiserx-medicines-optimisation"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s://www.legislation.gov.uk/ukpga/2018/12/section/10" TargetMode="External"/><Relationship Id="rId86" Type="http://schemas.openxmlformats.org/officeDocument/2006/relationships/hyperlink" Target="https://transform.england.nhs.uk/" TargetMode="External"/><Relationship Id="rId130" Type="http://schemas.openxmlformats.org/officeDocument/2006/relationships/hyperlink" Target="https://gdpr-info.eu/art-89-gdpr/" TargetMode="External"/><Relationship Id="rId151" Type="http://schemas.openxmlformats.org/officeDocument/2006/relationships/hyperlink" Target="https://www.gov.uk/government/publications/records-management-code-of-practice-for-health-and-social-care" TargetMode="External"/><Relationship Id="rId172" Type="http://schemas.openxmlformats.org/officeDocument/2006/relationships/hyperlink" Target="https://digital.nhs.uk/services/screening-services/abdominal-aortic-aneurysm-screening" TargetMode="External"/><Relationship Id="rId193" Type="http://schemas.openxmlformats.org/officeDocument/2006/relationships/hyperlink" Target="https://www.cfh.com/solutions/hybrid-mail" TargetMode="External"/><Relationship Id="rId207" Type="http://schemas.openxmlformats.org/officeDocument/2006/relationships/hyperlink" Target="https://www.gov.uk/government/publications/records-management-code-of-practice-for-health-and-social-care" TargetMode="External"/><Relationship Id="rId228" Type="http://schemas.openxmlformats.org/officeDocument/2006/relationships/hyperlink" Target="https://ico.org.uk/esdwebpages/search"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ardens.org.uk/"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gpautomate.com/" TargetMode="External"/><Relationship Id="rId76" Type="http://schemas.openxmlformats.org/officeDocument/2006/relationships/hyperlink" Target="https://www.gmc-uk.org/" TargetMode="External"/><Relationship Id="rId97" Type="http://schemas.openxmlformats.org/officeDocument/2006/relationships/hyperlink" Target="http://www.legislation.gov.uk/ukpga/2012/7/section/254/enacted" TargetMode="External"/><Relationship Id="rId120" Type="http://schemas.openxmlformats.org/officeDocument/2006/relationships/hyperlink" Target="https://www.optum.com/" TargetMode="External"/><Relationship Id="rId141" Type="http://schemas.openxmlformats.org/officeDocument/2006/relationships/hyperlink" Target="https://nclhealthandcare.org.uk/our-working-areas/using-digital-technology-to-improve-health-and-care/info-residents/opting-out-of-the-joined-up-health-and-care-record/" TargetMode="External"/><Relationship Id="rId7" Type="http://schemas.openxmlformats.org/officeDocument/2006/relationships/settings" Target="settings.xml"/><Relationship Id="rId162" Type="http://schemas.openxmlformats.org/officeDocument/2006/relationships/hyperlink" Target="https://digital.nhs.uk/services/summary-care-records-scr" TargetMode="External"/><Relationship Id="rId183" Type="http://schemas.openxmlformats.org/officeDocument/2006/relationships/hyperlink" Target="https://www.egton.net/about-us/" TargetMode="External"/><Relationship Id="rId218" Type="http://schemas.openxmlformats.org/officeDocument/2006/relationships/hyperlink" Target="https://www.gov.uk/government/publications/records-management-code-of-practice-for-health-and-social-care" TargetMode="External"/><Relationship Id="rId239" Type="http://schemas.openxmlformats.org/officeDocument/2006/relationships/hyperlink" Target="https://www.health-ni.gov.uk/articles/common-law-duty-confidentiality"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legislation.gov.uk/ukpga/1989/41/section/47" TargetMode="External"/><Relationship Id="rId87" Type="http://schemas.openxmlformats.org/officeDocument/2006/relationships/hyperlink" Target="https://digital.nhs.uk/" TargetMode="External"/><Relationship Id="rId110" Type="http://schemas.openxmlformats.org/officeDocument/2006/relationships/hyperlink" Target="https://nclhealthandcare.org.uk/your-health-and-care-data-can-help-improve-services/" TargetMode="External"/><Relationship Id="rId131" Type="http://schemas.openxmlformats.org/officeDocument/2006/relationships/hyperlink" Target="https://www.noclor.nhs.uk/" TargetMode="External"/><Relationship Id="rId152" Type="http://schemas.openxmlformats.org/officeDocument/2006/relationships/hyperlink" Target="https://www.legislation.gov.uk/ukpga/2012/7/section/251B" TargetMode="External"/><Relationship Id="rId173" Type="http://schemas.openxmlformats.org/officeDocument/2006/relationships/hyperlink" Target="https://digital.nhs.uk/services/screening-services/bowel-cancer-screening-services" TargetMode="External"/><Relationship Id="rId194" Type="http://schemas.openxmlformats.org/officeDocument/2006/relationships/hyperlink" Target="https://www.docman.com/what-we-do/primary-care/" TargetMode="External"/><Relationship Id="rId208" Type="http://schemas.openxmlformats.org/officeDocument/2006/relationships/hyperlink" Target="https://www.england.nhs.uk/wp-content/uploads/2017/03/list-of-risk-stratification-approved-organisations-01-02-2024.pdf" TargetMode="External"/><Relationship Id="rId229" Type="http://schemas.openxmlformats.org/officeDocument/2006/relationships/hyperlink" Target="https://www.legislation.gov.uk/eur/2016/679/article/9" TargetMode="External"/><Relationship Id="rId240" Type="http://schemas.openxmlformats.org/officeDocument/2006/relationships/hyperlink" Target="https://www.ukcgc.uk/duty-of-confidentiality" TargetMode="External"/><Relationship Id="rId14" Type="http://schemas.openxmlformats.org/officeDocument/2006/relationships/hyperlink" Target="https://nclhealthandcare.org.uk/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klinikhealthcaresolutions.com/" TargetMode="External"/><Relationship Id="rId77" Type="http://schemas.openxmlformats.org/officeDocument/2006/relationships/hyperlink" Target="https://www.gov.uk/government/publications/records-management-code-of-practice-for-health-and-social-care" TargetMode="External"/><Relationship Id="rId100" Type="http://schemas.openxmlformats.org/officeDocument/2006/relationships/hyperlink" Target="https://www.gov.uk/government/organisations/office-for-health-improvement-and-disparities" TargetMode="External"/><Relationship Id="rId8" Type="http://schemas.openxmlformats.org/officeDocument/2006/relationships/webSettings" Target="webSettings.xml"/><Relationship Id="rId98" Type="http://schemas.openxmlformats.org/officeDocument/2006/relationships/hyperlink" Target="https://www.england.nhs.uk/contact-us/privacy/privacy-notice/your-information/" TargetMode="External"/><Relationship Id="rId121" Type="http://schemas.openxmlformats.org/officeDocument/2006/relationships/hyperlink" Target="https://www.gov.uk/government/publications/records-management-code-of-practice-for-health-and-social-care" TargetMode="External"/><Relationship Id="rId142" Type="http://schemas.openxmlformats.org/officeDocument/2006/relationships/hyperlink" Target="https://www.oracle.com/health/reporting-analytics/" TargetMode="External"/><Relationship Id="rId163" Type="http://schemas.openxmlformats.org/officeDocument/2006/relationships/hyperlink" Target="https://digital.nhs.uk/services/summary-care-records-scr/additional-information-in-scr" TargetMode="External"/><Relationship Id="rId184" Type="http://schemas.openxmlformats.org/officeDocument/2006/relationships/hyperlink" Target="https://www.emishealth.com/home" TargetMode="External"/><Relationship Id="rId219" Type="http://schemas.openxmlformats.org/officeDocument/2006/relationships/hyperlink" Target="https://www.consultantconnect.org.uk/" TargetMode="External"/><Relationship Id="rId230" Type="http://schemas.openxmlformats.org/officeDocument/2006/relationships/hyperlink" Target="https://gdpr-info.eu/art-17-gdpr/"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www.legislation.gov.uk/ukpga/2014/23/section/45/enacted" TargetMode="External"/><Relationship Id="rId88" Type="http://schemas.openxmlformats.org/officeDocument/2006/relationships/hyperlink" Target="https://digital.nhs.uk/data-and-information/data-collections-and-data-sets/data-collections" TargetMode="External"/><Relationship Id="rId111" Type="http://schemas.openxmlformats.org/officeDocument/2006/relationships/hyperlink" Target="https://digital.nhs.uk/data-and-information/data-collections-and-data-sets/data-sets" TargetMode="External"/><Relationship Id="rId132" Type="http://schemas.openxmlformats.org/officeDocument/2006/relationships/hyperlink" Target="https://www.gov.uk/government/publications/records-management-code-of-practice-for-health-and-social-care" TargetMode="External"/><Relationship Id="rId153" Type="http://schemas.openxmlformats.org/officeDocument/2006/relationships/hyperlink" Target="https://www.ukcgc.uk/duty-of-confidentiality" TargetMode="External"/><Relationship Id="rId174" Type="http://schemas.openxmlformats.org/officeDocument/2006/relationships/hyperlink" Target="https://www.accurx.com/about-us" TargetMode="External"/><Relationship Id="rId195" Type="http://schemas.openxmlformats.org/officeDocument/2006/relationships/hyperlink" Target="https://www.cfh.com/solutions/hybrid-mail" TargetMode="External"/><Relationship Id="rId209"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fontTable" Target="fontTable.xm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www.gov.uk/government/publications/records-management-code-of-practice-for-health-and-social-care" TargetMode="External"/><Relationship Id="rId106" Type="http://schemas.openxmlformats.org/officeDocument/2006/relationships/hyperlink" Target="https://www.gov.uk/government/publications/records-management-code-of-practice-for-health-and-social-care" TargetMode="External"/><Relationship Id="rId127" Type="http://schemas.openxmlformats.org/officeDocument/2006/relationships/hyperlink" Target="https://www.legislation.gov.uk/ukpga/2006/41/section/251"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gov.uk/government/publications/records-management-code-of-practice-for-health-and-social-care" TargetMode="External"/><Relationship Id="rId78" Type="http://schemas.openxmlformats.org/officeDocument/2006/relationships/hyperlink" Target="https://www.gmc-uk.org/about/legislation/medical_act.asp" TargetMode="External"/><Relationship Id="rId94" Type="http://schemas.openxmlformats.org/officeDocument/2006/relationships/hyperlink" Target="http://www.legislation.gov.uk/ukpga/2012/7/section/254/enacted" TargetMode="External"/><Relationship Id="rId99" Type="http://schemas.openxmlformats.org/officeDocument/2006/relationships/hyperlink" Target="https://www.gov.uk/government/publications/records-management-code-of-practice-for-health-and-social-care" TargetMode="External"/><Relationship Id="rId101" Type="http://schemas.openxmlformats.org/officeDocument/2006/relationships/hyperlink" Target="https://www.gov.uk/government/organisations/uk-health-security-agency" TargetMode="External"/><Relationship Id="rId122" Type="http://schemas.openxmlformats.org/officeDocument/2006/relationships/hyperlink" Target="https://www.legislation.gov.uk/ukpga/2006/41/section/251" TargetMode="External"/><Relationship Id="rId143" Type="http://schemas.openxmlformats.org/officeDocument/2006/relationships/hyperlink" Target="https://www.oracle.com/health/reporting-analytics/" TargetMode="External"/><Relationship Id="rId148" Type="http://schemas.openxmlformats.org/officeDocument/2006/relationships/hyperlink" Target="https://www.ukcgc.uk/duty-of-confidentiality" TargetMode="External"/><Relationship Id="rId164" Type="http://schemas.openxmlformats.org/officeDocument/2006/relationships/hyperlink" Target="https://digital.nhs.uk/services/nhs-e-referral-service/" TargetMode="External"/><Relationship Id="rId169" Type="http://schemas.openxmlformats.org/officeDocument/2006/relationships/hyperlink" Target="https://digital.nhs.uk/services/screening-services/national-cervical-screening/new-cervical-screening-management-system" TargetMode="External"/><Relationship Id="rId185" Type="http://schemas.openxmlformats.org/officeDocument/2006/relationships/hyperlink" Target="https://www.egton.net/about-u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records-management-code-of-practice-for-health-and-social-care" TargetMode="External"/><Relationship Id="rId210" Type="http://schemas.openxmlformats.org/officeDocument/2006/relationships/hyperlink" Target="https://www.legislation.gov.uk/ukpga/2006/41/section/251" TargetMode="External"/><Relationship Id="rId215" Type="http://schemas.openxmlformats.org/officeDocument/2006/relationships/hyperlink" Target="https://www.gov.uk/government/publications/records-management-code-of-practice-for-health-and-social-care" TargetMode="External"/><Relationship Id="rId236" Type="http://schemas.openxmlformats.org/officeDocument/2006/relationships/hyperlink" Target="https://nclhealthandcare.org.uk/your-health-and-care-data-can-help-improve-services/"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www.nhs.uk/your-nhs-data-matters"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www.cqc.org.uk/" TargetMode="External"/><Relationship Id="rId89" Type="http://schemas.openxmlformats.org/officeDocument/2006/relationships/hyperlink" Target="https://www.legislation.gov.uk/ukpga/2012/7/section/259" TargetMode="External"/><Relationship Id="rId112" Type="http://schemas.openxmlformats.org/officeDocument/2006/relationships/hyperlink" Target="https://nclhealthandcare.org.uk/your-health-and-care-data-can-help-improve-services/" TargetMode="External"/><Relationship Id="rId133" Type="http://schemas.openxmlformats.org/officeDocument/2006/relationships/hyperlink" Target="https://www.gov.uk/government/publications/records-management-code-of-practice-for-health-and-social-care" TargetMode="External"/><Relationship Id="rId154" Type="http://schemas.openxmlformats.org/officeDocument/2006/relationships/hyperlink" Target="https://digital.nhs.uk/services/spine" TargetMode="External"/><Relationship Id="rId175" Type="http://schemas.openxmlformats.org/officeDocument/2006/relationships/hyperlink" Target="https://www.accurx.com/about-us"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nelft.nhs.uk/"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webarchive.nationalarchives.gov.uk/20160921135209/http:/systems.digital.nhs.uk/scr/library/optout.pdf" TargetMode="External"/><Relationship Id="rId242" Type="http://schemas.openxmlformats.org/officeDocument/2006/relationships/theme" Target="theme/theme1.xm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econsult.net/nhs-patients/privacy-policy" TargetMode="External"/><Relationship Id="rId79" Type="http://schemas.openxmlformats.org/officeDocument/2006/relationships/hyperlink" Target="https://www.legislation.gov.uk/ukpga/2018/12/section/10" TargetMode="External"/><Relationship Id="rId102" Type="http://schemas.openxmlformats.org/officeDocument/2006/relationships/hyperlink" Target="https://www.gov.uk/government/organisations/office-for-health-improvement-and-disparities" TargetMode="External"/><Relationship Id="rId123" Type="http://schemas.openxmlformats.org/officeDocument/2006/relationships/hyperlink" Target="https://oviva.com/uk/en/programme/paediatric-nutrition/" TargetMode="External"/><Relationship Id="rId144" Type="http://schemas.openxmlformats.org/officeDocument/2006/relationships/hyperlink" Target="https://www.oracle.com/health/reporting-analytics/" TargetMode="External"/><Relationship Id="rId90" Type="http://schemas.openxmlformats.org/officeDocument/2006/relationships/hyperlink" Target="https://digital.nhs.uk/data-and-information/data-collections-and-data-sets/data-collections/general-practice-data-for-planning-and-research" TargetMode="External"/><Relationship Id="rId165" Type="http://schemas.openxmlformats.org/officeDocument/2006/relationships/hyperlink" Target="https://digital.nhs.uk/services/electronic-prescription-service" TargetMode="External"/><Relationship Id="rId186" Type="http://schemas.openxmlformats.org/officeDocument/2006/relationships/hyperlink" Target="https://www.gov.uk/government/publications/records-management-code-of-practice-for-health-and-social-care" TargetMode="External"/><Relationship Id="rId211" Type="http://schemas.openxmlformats.org/officeDocument/2006/relationships/hyperlink" Target="https://www.hra.nhs.uk/planning-and-improving-research/policies-standards-legislation/data-protection-and-information-governance/" TargetMode="External"/><Relationship Id="rId232" Type="http://schemas.openxmlformats.org/officeDocument/2006/relationships/hyperlink" Target="https://www.hra.nhs.uk/information-about-patients/"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gov.uk/government/publications/records-management-code-of-practice-for-health-and-social-care" TargetMode="External"/><Relationship Id="rId113" Type="http://schemas.openxmlformats.org/officeDocument/2006/relationships/hyperlink" Target="https://www.gov.uk/government/publications/records-management-code-of-practice-for-health-and-social-care" TargetMode="External"/><Relationship Id="rId134" Type="http://schemas.openxmlformats.org/officeDocument/2006/relationships/hyperlink" Target="https://www.onelondon.online/" TargetMode="External"/><Relationship Id="rId80" Type="http://schemas.openxmlformats.org/officeDocument/2006/relationships/hyperlink" Target="https://www.ombudsman.org.uk/about-us/who-we-are" TargetMode="External"/><Relationship Id="rId155" Type="http://schemas.openxmlformats.org/officeDocument/2006/relationships/hyperlink" Target="https://digital.nhs.uk/services/demographics" TargetMode="External"/><Relationship Id="rId176" Type="http://schemas.openxmlformats.org/officeDocument/2006/relationships/hyperlink" Target="https://aws.amazon.com/" TargetMode="External"/><Relationship Id="rId197" Type="http://schemas.openxmlformats.org/officeDocument/2006/relationships/hyperlink" Target="https://www.iplato.net/for-the-general-practic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igpr.co.uk/"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econsult.net/nhs-patients" TargetMode="External"/><Relationship Id="rId103" Type="http://schemas.openxmlformats.org/officeDocument/2006/relationships/hyperlink" Target="https://www.gov.uk/government/publications/records-management-code-of-practice-for-health-and-social-care" TargetMode="External"/><Relationship Id="rId124" Type="http://schemas.openxmlformats.org/officeDocument/2006/relationships/hyperlink" Target="https://oviva.com/uk/en/programme/oviva-adult-nutrition-support/" TargetMode="External"/><Relationship Id="rId70" Type="http://schemas.openxmlformats.org/officeDocument/2006/relationships/hyperlink" Target="https://www.legislation.gov.uk/ukpga/2018/12/section/10" TargetMode="External"/><Relationship Id="rId91" Type="http://schemas.openxmlformats.org/officeDocument/2006/relationships/hyperlink" Target="http://www.legislation.gov.uk/ukpga/2012/7/section/254/enacted" TargetMode="External"/><Relationship Id="rId145" Type="http://schemas.openxmlformats.org/officeDocument/2006/relationships/hyperlink" Target="https://nclhealthandcare.org.uk/our-working-areas/using-digital-technology-to-improve-health-and-care/london-care-record-and-healtheintent-systems-privacy-notice/" TargetMode="External"/><Relationship Id="rId166" Type="http://schemas.openxmlformats.org/officeDocument/2006/relationships/hyperlink" Target="https://digital.nhs.uk/services/gp2gp" TargetMode="External"/><Relationship Id="rId187" Type="http://schemas.openxmlformats.org/officeDocument/2006/relationships/hyperlink" Target="https://www.gov.uk/government/publications/records-management-code-of-practice-for-health-and-social-care" TargetMode="External"/><Relationship Id="rId1" Type="http://schemas.openxmlformats.org/officeDocument/2006/relationships/customXml" Target="../customXml/item1.xml"/><Relationship Id="rId212" Type="http://schemas.openxmlformats.org/officeDocument/2006/relationships/hyperlink" Target="https://www.gov.uk/government/publications/records-management-code-of-practice-for-health-and-social-care" TargetMode="External"/><Relationship Id="rId233" Type="http://schemas.openxmlformats.org/officeDocument/2006/relationships/hyperlink" Target="https://understandingpatientdata.org.uk/what-you-need-know"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www.legislation.gov.uk/ukpga/2012/7/section/251B"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www.oracle.com/health/interoperability/interoperability/" TargetMode="External"/><Relationship Id="rId156" Type="http://schemas.openxmlformats.org/officeDocument/2006/relationships/hyperlink" Target="https://digital.nhs.uk/services/nhs-e-referral-service/" TargetMode="External"/><Relationship Id="rId177" Type="http://schemas.openxmlformats.org/officeDocument/2006/relationships/hyperlink" Target="https://www.gov.uk/government/publications/records-management-code-of-practice-for-health-and-social-care" TargetMode="External"/><Relationship Id="rId198" Type="http://schemas.openxmlformats.org/officeDocument/2006/relationships/hyperlink" Target="https://www.iplato.net/for-the-general-practice/" TargetMode="External"/><Relationship Id="rId202" Type="http://schemas.openxmlformats.org/officeDocument/2006/relationships/hyperlink" Target="https://ucp.onelondon.online/patients/" TargetMode="External"/><Relationship Id="rId223" Type="http://schemas.openxmlformats.org/officeDocument/2006/relationships/hyperlink" Target="https://www.gov.uk/government/publications/records-management-code-of-practice-for-health-and-social-care"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www.legislation.gov.uk/uksi/2010/659/contents/made" TargetMode="External"/><Relationship Id="rId125" Type="http://schemas.openxmlformats.org/officeDocument/2006/relationships/hyperlink" Target="https://oviva.com/uk/en/programmes/diabetes-remission/" TargetMode="External"/><Relationship Id="rId146" Type="http://schemas.openxmlformats.org/officeDocument/2006/relationships/hyperlink" Target="https://www.gov.uk/government/publications/records-management-code-of-practice-for-health-and-social-care" TargetMode="External"/><Relationship Id="rId167" Type="http://schemas.openxmlformats.org/officeDocument/2006/relationships/hyperlink" Target="https://www.gov.uk/government/publications/records-management-code-of-practice-for-health-and-social-care" TargetMode="External"/><Relationship Id="rId188" Type="http://schemas.openxmlformats.org/officeDocument/2006/relationships/hyperlink" Target="https://s3-eu-west-1.amazonaws.com/comms-mat/Comms-Archive/NHS+Digital+(NHSmail+Live+Service)+Transparency+Information.pdf" TargetMode="External"/><Relationship Id="rId71" Type="http://schemas.openxmlformats.org/officeDocument/2006/relationships/hyperlink" Target="https://www.legislation.gov.uk/ukpga/2008/14/section/64" TargetMode="External"/><Relationship Id="rId92" Type="http://schemas.openxmlformats.org/officeDocument/2006/relationships/hyperlink" Target="http://www.legislation.gov.uk/ukpga/2012/7/section/254/enacted" TargetMode="External"/><Relationship Id="rId213" Type="http://schemas.openxmlformats.org/officeDocument/2006/relationships/hyperlink" Target="https://www.legislation.gov.uk/ukpga/2006/41/section/251" TargetMode="External"/><Relationship Id="rId234" Type="http://schemas.openxmlformats.org/officeDocument/2006/relationships/hyperlink" Target="https://www.nhs.uk/your-nhs-data-matters/"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nhs.uk/nhs-app/" TargetMode="External"/><Relationship Id="rId115" Type="http://schemas.openxmlformats.org/officeDocument/2006/relationships/hyperlink" Target="https://www.legislation.gov.uk/ukpga/2006/41/section/251" TargetMode="External"/><Relationship Id="rId136" Type="http://schemas.openxmlformats.org/officeDocument/2006/relationships/hyperlink" Target="https://www.onelondon.online/" TargetMode="External"/><Relationship Id="rId157" Type="http://schemas.openxmlformats.org/officeDocument/2006/relationships/hyperlink" Target="https://digital.nhs.uk/services/electronic-prescription-service" TargetMode="External"/><Relationship Id="rId178" Type="http://schemas.openxmlformats.org/officeDocument/2006/relationships/hyperlink" Target="https://www.gov.uk/government/publications/records-management-code-of-practice-for-health-and-social-care" TargetMode="External"/><Relationship Id="rId61" Type="http://schemas.openxmlformats.org/officeDocument/2006/relationships/hyperlink" Target="https://econsult.net/nhs-patients/privacy-policy" TargetMode="External"/><Relationship Id="rId82" Type="http://schemas.openxmlformats.org/officeDocument/2006/relationships/hyperlink" Target="http://www.legislation.gov.uk/ukpga/1993/46/section/12"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ukcgc.uk/duty-of-confidentiality" TargetMode="External"/><Relationship Id="rId224" Type="http://schemas.openxmlformats.org/officeDocument/2006/relationships/hyperlink" Target="http://webarchive.nationalarchives.gov.uk/20160921135209/http:/systems.digital.nhs.uk/scr/library/optout.pdf"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s://www.legislation.gov.uk/ukpga/2018/12/section/10" TargetMode="External"/><Relationship Id="rId126" Type="http://schemas.openxmlformats.org/officeDocument/2006/relationships/hyperlink" Target="https://www.gov.uk/government/publications/records-management-code-of-practice-for-health-and-social-care" TargetMode="External"/><Relationship Id="rId147" Type="http://schemas.openxmlformats.org/officeDocument/2006/relationships/hyperlink" Target="https://www.legislation.gov.uk/ukpga/2012/7/section/251B" TargetMode="External"/><Relationship Id="rId16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s://digital.nhs.uk/data-and-information/clinical-audits-and-registries/national-obesity-audit/transparency-notice" TargetMode="External"/><Relationship Id="rId189" Type="http://schemas.openxmlformats.org/officeDocument/2006/relationships/hyperlink" Target="https://digital.nhs.uk/binaries/content/assets/legacy/pdf/nhsmail-data-retention-and-information-management-policy_1.0.pdf" TargetMode="External"/><Relationship Id="rId3" Type="http://schemas.openxmlformats.org/officeDocument/2006/relationships/customXml" Target="../customXml/item3.xml"/><Relationship Id="rId214" Type="http://schemas.openxmlformats.org/officeDocument/2006/relationships/hyperlink" Target="https://www.gov.uk/government/publications/records-management-code-of-practice-for-health-and-social-care" TargetMode="External"/><Relationship Id="rId235" Type="http://schemas.openxmlformats.org/officeDocument/2006/relationships/hyperlink" Target="https://nclhealthandcare.org.uk/our-working-areas/using-digital-technology-to-improve-health-and-care/london-care-record-and-healtheintent-systems-privacy-notice/" TargetMode="External"/><Relationship Id="rId116" Type="http://schemas.openxmlformats.org/officeDocument/2006/relationships/hyperlink" Target="https://nclhealthandcare.org.uk/our-working-areas/using-digital-technology-to-improve-health-and-care/info-residents/opting-out-of-the-joined-up-health-and-care-record/" TargetMode="External"/><Relationship Id="rId137" Type="http://schemas.openxmlformats.org/officeDocument/2006/relationships/hyperlink" Target="https://nclhealthandcare.org.uk/our-working-areas/using-digital-technology-to-improve-health-and-care/london-care-record-and-healtheintent-systems-privacy-notice/" TargetMode="External"/><Relationship Id="rId158" Type="http://schemas.openxmlformats.org/officeDocument/2006/relationships/hyperlink" Target="https://digital.nhs.uk/services/gp2gp"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s://www.legislation.gov.uk/ukpga/2018/12/section/10" TargetMode="External"/><Relationship Id="rId179" Type="http://schemas.openxmlformats.org/officeDocument/2006/relationships/hyperlink" Target="https://www.gov.uk/government/publications/records-management-code-of-practice-for-health-and-social-care" TargetMode="External"/><Relationship Id="rId190" Type="http://schemas.openxmlformats.org/officeDocument/2006/relationships/hyperlink" Target="https://www.gov.uk/government/publications/records-management-code-of-practice-for-health-and-social-care" TargetMode="External"/><Relationship Id="rId204" Type="http://schemas.openxmlformats.org/officeDocument/2006/relationships/hyperlink" Target="https://www.optum.co.uk/medicines-optimisation/scriptswitch-prescribing.html" TargetMode="External"/><Relationship Id="rId225"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0855AD743DC4B9BE862CA2257DF51" ma:contentTypeVersion="15" ma:contentTypeDescription="Create a new document." ma:contentTypeScope="" ma:versionID="f5d20907db95ac062a4da2f54b86a77c">
  <xsd:schema xmlns:xsd="http://www.w3.org/2001/XMLSchema" xmlns:xs="http://www.w3.org/2001/XMLSchema" xmlns:p="http://schemas.microsoft.com/office/2006/metadata/properties" xmlns:ns2="ee326cba-d7f3-462f-a1bd-9b0e3babbf3c" xmlns:ns3="b5056a87-7159-42ba-a99b-767d9bcef9ff" targetNamespace="http://schemas.microsoft.com/office/2006/metadata/properties" ma:root="true" ma:fieldsID="93bf3ab4b17499eb2e4ea9e312f246d6" ns2:_="" ns3:_="">
    <xsd:import namespace="ee326cba-d7f3-462f-a1bd-9b0e3babbf3c"/>
    <xsd:import namespace="b5056a87-7159-42ba-a99b-767d9bcef9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56a87-7159-42ba-a99b-767d9bcef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056a87-7159-42ba-a99b-767d9bcef9ff">
      <Terms xmlns="http://schemas.microsoft.com/office/infopath/2007/PartnerControls"/>
    </lcf76f155ced4ddcb4097134ff3c332f>
    <TaxCatchAll xmlns="ee326cba-d7f3-462f-a1bd-9b0e3babbf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FCE7C-EEE4-4F38-B74C-2F5E698E1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b5056a87-7159-42ba-a99b-767d9bcef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3.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b5056a87-7159-42ba-a99b-767d9bcef9ff"/>
    <ds:schemaRef ds:uri="ee326cba-d7f3-462f-a1bd-9b0e3babbf3c"/>
  </ds:schemaRefs>
</ds:datastoreItem>
</file>

<file path=customXml/itemProps4.xml><?xml version="1.0" encoding="utf-8"?>
<ds:datastoreItem xmlns:ds="http://schemas.openxmlformats.org/officeDocument/2006/customXml" ds:itemID="{5B330B11-A4E9-4229-9164-2536505C7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99</Pages>
  <Words>31791</Words>
  <Characters>181209</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Sarah Ferris</cp:lastModifiedBy>
  <cp:revision>6</cp:revision>
  <cp:lastPrinted>2018-04-23T18:29:00Z</cp:lastPrinted>
  <dcterms:created xsi:type="dcterms:W3CDTF">2025-10-29T14:16:00Z</dcterms:created>
  <dcterms:modified xsi:type="dcterms:W3CDTF">2025-10-29T14:29:00Z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0x0101002BD0855AD743DC4B9BE862CA2257DF51</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